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A00D6" w14:textId="77777777" w:rsidR="00575E82" w:rsidRDefault="004D4661">
      <w:pPr>
        <w:spacing w:after="20"/>
        <w:jc w:val="center"/>
      </w:pPr>
      <w:r>
        <w:rPr>
          <w:b/>
          <w:bCs/>
        </w:rPr>
        <w:t>CỘNG HÒA XÃ HỘI CHỦ NGHĨA VIỆT NAM</w:t>
      </w:r>
    </w:p>
    <w:p w14:paraId="774EBDB9" w14:textId="507C0E79" w:rsidR="00575E82" w:rsidRDefault="00EE4526">
      <w:pPr>
        <w:spacing w:after="20"/>
        <w:jc w:val="center"/>
      </w:pPr>
      <w:r>
        <w:rPr>
          <w:b/>
          <w:bCs/>
          <w:noProof/>
        </w:rPr>
        <mc:AlternateContent>
          <mc:Choice Requires="wps">
            <w:drawing>
              <wp:anchor distT="0" distB="0" distL="114300" distR="114300" simplePos="0" relativeHeight="251659264" behindDoc="0" locked="0" layoutInCell="1" allowOverlap="1" wp14:anchorId="42441A57" wp14:editId="55A9C9F1">
                <wp:simplePos x="0" y="0"/>
                <wp:positionH relativeFrom="column">
                  <wp:posOffset>1855165</wp:posOffset>
                </wp:positionH>
                <wp:positionV relativeFrom="paragraph">
                  <wp:posOffset>226588</wp:posOffset>
                </wp:positionV>
                <wp:extent cx="2043953" cy="0"/>
                <wp:effectExtent l="0" t="0" r="13970" b="12700"/>
                <wp:wrapNone/>
                <wp:docPr id="1" name="Straight Connector 1"/>
                <wp:cNvGraphicFramePr/>
                <a:graphic xmlns:a="http://schemas.openxmlformats.org/drawingml/2006/main">
                  <a:graphicData uri="http://schemas.microsoft.com/office/word/2010/wordprocessingShape">
                    <wps:wsp>
                      <wps:cNvCnPr/>
                      <wps:spPr>
                        <a:xfrm>
                          <a:off x="0" y="0"/>
                          <a:ext cx="20439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9A12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1pt,17.85pt" to="307.05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" strokecolor="black [3200]" strokeweight=".5pt">
                <v:stroke joinstyle="miter"/>
              </v:line>
            </w:pict>
          </mc:Fallback>
        </mc:AlternateContent>
      </w:r>
      <w:r w:rsidR="004D4661">
        <w:rPr>
          <w:b/>
          <w:bCs/>
        </w:rPr>
        <w:t>Độc lập – Tự do – Hạnh phúc</w:t>
      </w:r>
    </w:p>
    <w:p w14:paraId="538E60ED" w14:textId="77777777" w:rsidR="00575E82" w:rsidRDefault="004D4661">
      <w:pPr>
        <w:spacing w:after="200"/>
        <w:jc w:val="right"/>
      </w:pPr>
      <w:r>
        <w:t>....................., ngày ...... tháng ...... năm 20......</w:t>
      </w:r>
    </w:p>
    <w:p w14:paraId="18294129" w14:textId="77777777" w:rsidR="00575E82" w:rsidRDefault="004D4661">
      <w:pPr>
        <w:spacing w:after="40"/>
        <w:jc w:val="center"/>
      </w:pPr>
      <w:r>
        <w:rPr>
          <w:b/>
          <w:bCs/>
          <w:sz w:val="32"/>
          <w:szCs w:val="32"/>
        </w:rPr>
        <w:t>ĐƠN XIN BẢO LĨNH</w:t>
      </w:r>
    </w:p>
    <w:p w14:paraId="01B58C4D" w14:textId="77777777" w:rsidR="00575E82" w:rsidRDefault="004D4661">
      <w:pPr>
        <w:spacing w:after="200"/>
        <w:jc w:val="center"/>
      </w:pPr>
      <w:r>
        <w:rPr>
          <w:i/>
          <w:iCs/>
          <w:sz w:val="22"/>
          <w:szCs w:val="22"/>
        </w:rPr>
        <w:t>(Đề nghị thay thế biện pháp ngăn chặn tạm giam bằng biện pháp bảo lĩnh theo Điều 121 và Điều 125 Bộ luật Tố tụng hình sự)</w:t>
      </w:r>
    </w:p>
    <w:p w14:paraId="2CD4279D" w14:textId="77777777" w:rsidR="00575E82" w:rsidRDefault="004D4661">
      <w:pPr>
        <w:spacing w:after="160"/>
        <w:jc w:val="both"/>
      </w:pPr>
      <w:r>
        <w:rPr>
          <w:b/>
          <w:bCs/>
        </w:rPr>
        <w:t xml:space="preserve">Kính gửi: </w:t>
      </w:r>
      <w:r>
        <w:t>.................................................................................</w:t>
      </w:r>
      <w:r>
        <w:rPr>
          <w:sz w:val="22"/>
          <w:szCs w:val="22"/>
          <w:vertAlign w:val="superscript"/>
        </w:rPr>
        <w:t>(1)</w:t>
      </w:r>
    </w:p>
    <w:p w14:paraId="44EFB381" w14:textId="77777777" w:rsidR="00575E82" w:rsidRDefault="004D4661">
      <w:pPr>
        <w:spacing w:after="100"/>
        <w:jc w:val="both"/>
      </w:pPr>
      <w:r>
        <w:t>Chúng tôi là những người tự nguyện nhận bảo lĩnh, gồm:</w:t>
      </w:r>
      <w:r>
        <w:rPr>
          <w:sz w:val="22"/>
          <w:szCs w:val="22"/>
          <w:vertAlign w:val="superscript"/>
        </w:rPr>
        <w:t>(2)</w:t>
      </w:r>
    </w:p>
    <w:p w14:paraId="3AC64177" w14:textId="77777777" w:rsidR="00575E82" w:rsidRDefault="004D4661">
      <w:pPr>
        <w:spacing w:before="160" w:after="100"/>
        <w:jc w:val="both"/>
      </w:pPr>
      <w:r>
        <w:rPr>
          <w:b/>
          <w:bCs/>
        </w:rPr>
        <w:t xml:space="preserve">I. THÔNG TIN NGƯỜI </w:t>
      </w:r>
      <w:r>
        <w:rPr>
          <w:b/>
          <w:bCs/>
        </w:rPr>
        <w:t>NHẬN BẢO LĨNH</w:t>
      </w:r>
    </w:p>
    <w:p w14:paraId="62CA57C2" w14:textId="77777777" w:rsidR="00575E82" w:rsidRDefault="004D4661">
      <w:pPr>
        <w:spacing w:after="80"/>
        <w:jc w:val="both"/>
      </w:pPr>
      <w:r>
        <w:rPr>
          <w:b/>
          <w:bCs/>
        </w:rPr>
        <w:t>Người nhận bảo lĩnh thứ nhất:</w:t>
      </w:r>
    </w:p>
    <w:p w14:paraId="07958C0A" w14:textId="77777777" w:rsidR="00575E82" w:rsidRDefault="004D4661">
      <w:pPr>
        <w:spacing w:after="100"/>
        <w:jc w:val="both"/>
      </w:pPr>
      <w:r>
        <w:t>1. Họ và tên: ........................................................................</w:t>
      </w:r>
    </w:p>
    <w:p w14:paraId="0F2A17F4" w14:textId="77777777" w:rsidR="00575E82" w:rsidRDefault="004D4661">
      <w:pPr>
        <w:spacing w:after="100"/>
        <w:jc w:val="both"/>
      </w:pPr>
      <w:r>
        <w:t>2. Sinh ngày ...... tháng ...... năm ......; giới tính: ................................</w:t>
      </w:r>
    </w:p>
    <w:p w14:paraId="5CE5A795" w14:textId="77777777" w:rsidR="00575E82" w:rsidRDefault="004D4661">
      <w:pPr>
        <w:spacing w:after="100"/>
        <w:jc w:val="both"/>
      </w:pPr>
      <w:r>
        <w:t>3. Căn cước công dân/Số định danh cá</w:t>
      </w:r>
      <w:r>
        <w:t xml:space="preserve"> nhân/Hộ chiếu số: ...................................</w:t>
      </w:r>
    </w:p>
    <w:p w14:paraId="715AE4F4" w14:textId="77777777" w:rsidR="00575E82" w:rsidRDefault="004D4661">
      <w:pPr>
        <w:spacing w:after="100"/>
        <w:jc w:val="both"/>
      </w:pPr>
      <w:r>
        <w:t xml:space="preserve">    Ngày cấp: ................................; Nơi cấp: ............................................</w:t>
      </w:r>
    </w:p>
    <w:p w14:paraId="470E5F13" w14:textId="77777777" w:rsidR="00575E82" w:rsidRDefault="004D4661">
      <w:pPr>
        <w:spacing w:after="100"/>
        <w:jc w:val="both"/>
      </w:pPr>
      <w:r>
        <w:t>4. Nơi cư trú: ........................................................................</w:t>
      </w:r>
    </w:p>
    <w:p w14:paraId="0D622E40" w14:textId="77777777" w:rsidR="00575E82" w:rsidRDefault="004D4661">
      <w:pPr>
        <w:spacing w:after="100"/>
        <w:jc w:val="both"/>
      </w:pPr>
      <w:r>
        <w:t>5. Nghề ngh</w:t>
      </w:r>
      <w:r>
        <w:t>iệp/Nơi làm việc: ........................................................................</w:t>
      </w:r>
    </w:p>
    <w:p w14:paraId="0A9518A2" w14:textId="77777777" w:rsidR="00575E82" w:rsidRDefault="004D4661">
      <w:pPr>
        <w:spacing w:after="100"/>
        <w:jc w:val="both"/>
      </w:pPr>
      <w:r>
        <w:t>6. Thu nhập (nguồn, mức thu nhập ổn định hằng tháng): ........................................................................</w:t>
      </w:r>
    </w:p>
    <w:p w14:paraId="14DEA7FD" w14:textId="77777777" w:rsidR="00575E82" w:rsidRDefault="004D4661">
      <w:pPr>
        <w:spacing w:after="100"/>
        <w:jc w:val="both"/>
      </w:pPr>
      <w:r>
        <w:t xml:space="preserve">7. Quan hệ với bị can/bị cáo được bảo </w:t>
      </w:r>
      <w:r>
        <w:t>lĩnh: ........................................................................</w:t>
      </w:r>
    </w:p>
    <w:p w14:paraId="3CDF6409" w14:textId="77777777" w:rsidR="00575E82" w:rsidRDefault="004D4661">
      <w:pPr>
        <w:spacing w:before="100" w:after="80"/>
        <w:jc w:val="both"/>
      </w:pPr>
      <w:r>
        <w:rPr>
          <w:b/>
          <w:bCs/>
        </w:rPr>
        <w:t>Người nhận bảo lĩnh thứ hai:</w:t>
      </w:r>
    </w:p>
    <w:p w14:paraId="610D7FEA" w14:textId="77777777" w:rsidR="00575E82" w:rsidRDefault="004D4661">
      <w:pPr>
        <w:spacing w:after="100"/>
        <w:jc w:val="both"/>
      </w:pPr>
      <w:r>
        <w:t>1. Họ và tên: ........................................................................</w:t>
      </w:r>
    </w:p>
    <w:p w14:paraId="5DF11B42" w14:textId="77777777" w:rsidR="00575E82" w:rsidRDefault="004D4661">
      <w:pPr>
        <w:spacing w:after="100"/>
        <w:jc w:val="both"/>
      </w:pPr>
      <w:r>
        <w:t>2. Sinh ngày ...... tháng ...... năm ......; giới tính: ................................</w:t>
      </w:r>
    </w:p>
    <w:p w14:paraId="05AF985C" w14:textId="77777777" w:rsidR="00575E82" w:rsidRDefault="004D4661">
      <w:pPr>
        <w:spacing w:after="100"/>
        <w:jc w:val="both"/>
      </w:pPr>
      <w:r>
        <w:t>3. Căn cước công dân/Số định danh cá nhân/Hộ chiếu số: ...................................</w:t>
      </w:r>
    </w:p>
    <w:p w14:paraId="3C74ABAF" w14:textId="77777777" w:rsidR="00575E82" w:rsidRDefault="004D4661">
      <w:pPr>
        <w:spacing w:after="100"/>
        <w:jc w:val="both"/>
      </w:pPr>
      <w:r>
        <w:t xml:space="preserve">    Ngày cấp: ................................; Nơi cấp: ...................</w:t>
      </w:r>
      <w:r>
        <w:t>.........................</w:t>
      </w:r>
    </w:p>
    <w:p w14:paraId="62EB1D22" w14:textId="77777777" w:rsidR="00575E82" w:rsidRDefault="004D4661">
      <w:pPr>
        <w:spacing w:after="100"/>
        <w:jc w:val="both"/>
      </w:pPr>
      <w:r>
        <w:t>4. Nơi cư trú: ........................................................................</w:t>
      </w:r>
    </w:p>
    <w:p w14:paraId="70C982E8" w14:textId="77777777" w:rsidR="00575E82" w:rsidRDefault="004D4661">
      <w:pPr>
        <w:spacing w:after="100"/>
        <w:jc w:val="both"/>
      </w:pPr>
      <w:r>
        <w:t>5. Nghề nghiệp/Nơi làm việc: ........................................................................</w:t>
      </w:r>
    </w:p>
    <w:p w14:paraId="7DAFEB26" w14:textId="77777777" w:rsidR="00575E82" w:rsidRDefault="004D4661">
      <w:pPr>
        <w:spacing w:after="100"/>
        <w:jc w:val="both"/>
      </w:pPr>
      <w:r>
        <w:t>6. Thu nhập (nguồn, mức thu nhập ổn định</w:t>
      </w:r>
      <w:r>
        <w:t xml:space="preserve"> hằng tháng): ........................................................................</w:t>
      </w:r>
    </w:p>
    <w:p w14:paraId="60DD0E28" w14:textId="77777777" w:rsidR="00575E82" w:rsidRDefault="004D4661">
      <w:pPr>
        <w:spacing w:after="60"/>
        <w:jc w:val="both"/>
      </w:pPr>
      <w:r>
        <w:t>7. Quan hệ với bị can/bị cáo được bảo lĩnh: ........................................................................</w:t>
      </w:r>
    </w:p>
    <w:p w14:paraId="1B751064" w14:textId="77777777" w:rsidR="00575E82" w:rsidRDefault="004D4661">
      <w:pPr>
        <w:jc w:val="both"/>
      </w:pPr>
      <w:r>
        <w:rPr>
          <w:i/>
          <w:iCs/>
          <w:sz w:val="22"/>
          <w:szCs w:val="22"/>
        </w:rPr>
        <w:lastRenderedPageBreak/>
        <w:t>(Trường hợp có thêm người nhận bảo lĩnh, sao chép và</w:t>
      </w:r>
      <w:r>
        <w:rPr>
          <w:i/>
          <w:iCs/>
          <w:sz w:val="22"/>
          <w:szCs w:val="22"/>
        </w:rPr>
        <w:t xml:space="preserve"> bổ sung khối thông tin tương tự. Trường hợp cơ quan, tổ chức nhận bảo lĩnh cho người của mình, xem hướng dẫn tại mục </w:t>
      </w:r>
      <w:r>
        <w:rPr>
          <w:b/>
          <w:bCs/>
          <w:i/>
          <w:iCs/>
          <w:sz w:val="22"/>
          <w:szCs w:val="22"/>
        </w:rPr>
        <w:t>Hướng dẫn ghi đơn</w:t>
      </w:r>
      <w:r>
        <w:rPr>
          <w:i/>
          <w:iCs/>
          <w:sz w:val="22"/>
          <w:szCs w:val="22"/>
        </w:rPr>
        <w:t>.)</w:t>
      </w:r>
    </w:p>
    <w:p w14:paraId="75028977" w14:textId="77777777" w:rsidR="00575E82" w:rsidRDefault="004D4661">
      <w:pPr>
        <w:spacing w:before="160" w:after="100"/>
        <w:jc w:val="both"/>
      </w:pPr>
      <w:r>
        <w:rPr>
          <w:b/>
          <w:bCs/>
        </w:rPr>
        <w:t>II. THÔNG TIN BỊ CAN/BỊ CÁO ĐƯỢC ĐỀ NGHỊ BẢO LĨNH</w:t>
      </w:r>
    </w:p>
    <w:p w14:paraId="7D60A2D2" w14:textId="77777777" w:rsidR="00575E82" w:rsidRDefault="004D4661">
      <w:pPr>
        <w:spacing w:after="100"/>
        <w:jc w:val="both"/>
      </w:pPr>
      <w:r>
        <w:t xml:space="preserve">1. Họ và tên: </w:t>
      </w:r>
      <w:r>
        <w:t>........................................................................</w:t>
      </w:r>
    </w:p>
    <w:p w14:paraId="7F535795" w14:textId="77777777" w:rsidR="00575E82" w:rsidRDefault="004D4661">
      <w:pPr>
        <w:spacing w:after="100"/>
        <w:jc w:val="both"/>
      </w:pPr>
      <w:r>
        <w:t>2. Sinh ngày ...... tháng ...... năm ......; giới tính: ................................</w:t>
      </w:r>
    </w:p>
    <w:p w14:paraId="3B53F4BA" w14:textId="77777777" w:rsidR="00575E82" w:rsidRDefault="004D4661">
      <w:pPr>
        <w:spacing w:after="100"/>
        <w:jc w:val="both"/>
      </w:pPr>
      <w:r>
        <w:t>3. Căn cước công dân/Số định danh cá nhân số: ...............................................</w:t>
      </w:r>
    </w:p>
    <w:p w14:paraId="1EE05851" w14:textId="77777777" w:rsidR="00575E82" w:rsidRDefault="004D4661">
      <w:pPr>
        <w:spacing w:after="100"/>
        <w:jc w:val="both"/>
      </w:pPr>
      <w:r>
        <w:t>4. Nơi cư trú: ........................................................................</w:t>
      </w:r>
    </w:p>
    <w:p w14:paraId="1FA8DF9D" w14:textId="77777777" w:rsidR="00575E82" w:rsidRDefault="004D4661">
      <w:pPr>
        <w:spacing w:after="100"/>
        <w:jc w:val="both"/>
      </w:pPr>
      <w:r>
        <w:t>5. Bị khởi tố/truy tố/xét xử về tội: ........................................................................</w:t>
      </w:r>
      <w:r>
        <w:rPr>
          <w:sz w:val="22"/>
          <w:szCs w:val="22"/>
          <w:vertAlign w:val="superscript"/>
        </w:rPr>
        <w:t>(3)</w:t>
      </w:r>
    </w:p>
    <w:p w14:paraId="2C9748C0" w14:textId="77777777" w:rsidR="00575E82" w:rsidRDefault="004D4661">
      <w:pPr>
        <w:spacing w:after="100"/>
        <w:jc w:val="both"/>
      </w:pPr>
      <w:r>
        <w:t xml:space="preserve">    quy định tại Điều ......, khoản ...... Bộ luật Hình</w:t>
      </w:r>
      <w:r>
        <w:t xml:space="preserve"> sự; theo Quyết định khởi tố bị can/Cáo trạng/Quyết định đưa vụ án ra xét xử số: .................. ngày ...... tháng ...... năm ......</w:t>
      </w:r>
    </w:p>
    <w:p w14:paraId="42CEC8DD" w14:textId="77777777" w:rsidR="00575E82" w:rsidRDefault="004D4661">
      <w:pPr>
        <w:spacing w:after="100"/>
        <w:jc w:val="both"/>
      </w:pPr>
      <w:r>
        <w:t>6. Hiện đang bị tạm giam tại: ...............................................................</w:t>
      </w:r>
    </w:p>
    <w:p w14:paraId="11FC9B55" w14:textId="77777777" w:rsidR="00575E82" w:rsidRDefault="004D4661">
      <w:pPr>
        <w:spacing w:after="100"/>
        <w:jc w:val="both"/>
      </w:pPr>
      <w:r>
        <w:t xml:space="preserve">    theo Lệnh/Quyết định t</w:t>
      </w:r>
      <w:r>
        <w:t>ạm giam số: ........................ ngày ...... tháng ...... năm ......, thời hạn tạm giam đến ngày: ............................</w:t>
      </w:r>
    </w:p>
    <w:p w14:paraId="22DFC593" w14:textId="77777777" w:rsidR="00575E82" w:rsidRDefault="004D4661">
      <w:pPr>
        <w:spacing w:before="160" w:after="100"/>
        <w:jc w:val="both"/>
      </w:pPr>
      <w:r>
        <w:rPr>
          <w:b/>
          <w:bCs/>
        </w:rPr>
        <w:t>III. LÝ DO VÀ CĂN CỨ ĐỀ NGHỊ BẢO LĨNH</w:t>
      </w:r>
    </w:p>
    <w:p w14:paraId="7DAB6CFE" w14:textId="77777777" w:rsidR="00575E82" w:rsidRDefault="004D4661">
      <w:pPr>
        <w:spacing w:after="100"/>
        <w:jc w:val="both"/>
      </w:pPr>
      <w:r>
        <w:rPr>
          <w:i/>
          <w:iCs/>
          <w:sz w:val="22"/>
          <w:szCs w:val="22"/>
        </w:rPr>
        <w:t>(Trình bày các căn cứ thực tế và pháp lý cho thấy việc tiếp tục tạm giam là không cần t</w:t>
      </w:r>
      <w:r>
        <w:rPr>
          <w:i/>
          <w:iCs/>
          <w:sz w:val="22"/>
          <w:szCs w:val="22"/>
        </w:rPr>
        <w:t xml:space="preserve">hiết; ví dụ: bị can/bị cáo có nơi cư trú rõ ràng, nhân thân tốt, phạm tội lần đầu, thành khẩn khai báo, ăn năn hối cải, tự nguyện khắc phục hậu quả/bồi thường thiệt hại, có tình tiết giảm nhẹ, hoàn cảnh gia đình đặc biệt, tình trạng sức khỏe; việc cho bảo </w:t>
      </w:r>
      <w:r>
        <w:rPr>
          <w:i/>
          <w:iCs/>
          <w:sz w:val="22"/>
          <w:szCs w:val="22"/>
        </w:rPr>
        <w:t>lĩnh không gây khó khăn cho điều tra, truy tố, xét xử và thi hành án…):</w:t>
      </w:r>
    </w:p>
    <w:p w14:paraId="34814F40" w14:textId="77777777" w:rsidR="00575E82" w:rsidRDefault="004D4661">
      <w:pPr>
        <w:spacing w:after="60"/>
        <w:jc w:val="both"/>
      </w:pPr>
      <w:r>
        <w:t>.................................................................................................................................................................</w:t>
      </w:r>
    </w:p>
    <w:p w14:paraId="5FCA1135" w14:textId="77777777" w:rsidR="00575E82" w:rsidRDefault="004D4661">
      <w:pPr>
        <w:spacing w:after="60"/>
        <w:jc w:val="both"/>
      </w:pPr>
      <w:r>
        <w:t>......................</w:t>
      </w:r>
      <w:r>
        <w:t>...........................................................................................................................................</w:t>
      </w:r>
    </w:p>
    <w:p w14:paraId="6602F89E" w14:textId="77777777" w:rsidR="00575E82" w:rsidRDefault="004D4661">
      <w:pPr>
        <w:jc w:val="both"/>
      </w:pPr>
      <w:r>
        <w:t>....................................................................................................................</w:t>
      </w:r>
      <w:r>
        <w:t>.............................................</w:t>
      </w:r>
    </w:p>
    <w:p w14:paraId="1B08A17D" w14:textId="77777777" w:rsidR="00575E82" w:rsidRDefault="004D4661">
      <w:pPr>
        <w:spacing w:before="160" w:after="100"/>
        <w:jc w:val="both"/>
      </w:pPr>
      <w:r>
        <w:rPr>
          <w:b/>
          <w:bCs/>
        </w:rPr>
        <w:t>IV. NỘI DUNG CAM ĐOAN CỦA NGƯỜI NHẬN BẢO LĨNH</w:t>
      </w:r>
    </w:p>
    <w:p w14:paraId="3527F4F4" w14:textId="77777777" w:rsidR="00575E82" w:rsidRDefault="004D4661">
      <w:pPr>
        <w:spacing w:after="80"/>
        <w:jc w:val="both"/>
      </w:pPr>
      <w:r>
        <w:t>Chúng tôi tự nguyện nhận bảo lĩnh đối với bị can/bị cáo nêu trên và cam đoan:</w:t>
      </w:r>
    </w:p>
    <w:p w14:paraId="58ED057D" w14:textId="77777777" w:rsidR="00575E82" w:rsidRDefault="004D4661">
      <w:pPr>
        <w:spacing w:after="60"/>
        <w:jc w:val="both"/>
      </w:pPr>
      <w:r>
        <w:t>1. Không để bị can/bị cáo tiếp tục phạm tội hoặc vi phạm pháp luật khác;</w:t>
      </w:r>
    </w:p>
    <w:p w14:paraId="17F865E1" w14:textId="77777777" w:rsidR="00575E82" w:rsidRDefault="004D4661">
      <w:pPr>
        <w:spacing w:after="60"/>
        <w:jc w:val="both"/>
      </w:pPr>
      <w:r>
        <w:t>2. Bảo đảm sự có mặt của bị can/bị cáo theo giấy triệu tập của Cơ quan điều tra, Viện kiểm sát, Tòa án;</w:t>
      </w:r>
    </w:p>
    <w:p w14:paraId="2F691792" w14:textId="77777777" w:rsidR="00575E82" w:rsidRDefault="004D4661">
      <w:pPr>
        <w:spacing w:after="60"/>
        <w:jc w:val="both"/>
      </w:pPr>
      <w:r>
        <w:t>3. Không để bị can/bị cáo bỏ trốn; trực tiếp giám sát, quản lý bị can/bị cáo tại nơi cư trú trong suốt thời gian được bảo lĩnh;</w:t>
      </w:r>
    </w:p>
    <w:p w14:paraId="6DBA03AB" w14:textId="77777777" w:rsidR="00575E82" w:rsidRDefault="004D4661">
      <w:pPr>
        <w:spacing w:after="100"/>
        <w:jc w:val="both"/>
      </w:pPr>
      <w:r>
        <w:t>4. Không để bị can/bị cá</w:t>
      </w:r>
      <w:r>
        <w:t xml:space="preserve">o mua chuộc, cưỡng ép, xúi giục người khác khai báo gian dối, cung cấp tài liệu sai sự thật; không tiêu hủy, giả mạo chứng cứ, tài liệu, đồ vật của vụ </w:t>
      </w:r>
      <w:r>
        <w:lastRenderedPageBreak/>
        <w:t xml:space="preserve">án, tẩu tán tài sản liên quan đến vụ án; không đe dọa, khống chế, trả thù người làm chứng, bị hại, người </w:t>
      </w:r>
      <w:r>
        <w:t>tố giác tội phạm và người thân thích của những người này.</w:t>
      </w:r>
    </w:p>
    <w:p w14:paraId="142BA9D7" w14:textId="77777777" w:rsidR="00575E82" w:rsidRDefault="004D4661">
      <w:pPr>
        <w:jc w:val="both"/>
      </w:pPr>
      <w:r>
        <w:t>Chúng tôi hiểu rõ rằng: nếu để bị can/bị cáo vi phạm nghĩa vụ đã cam đoan thì tùy tính chất, mức độ vi phạm, chúng tôi sẽ bị phạt tiền theo quy định của pháp luật (khoản 4 Điều 121 Bộ luật Tố tụng h</w:t>
      </w:r>
      <w:r>
        <w:t>ình sự).</w:t>
      </w:r>
    </w:p>
    <w:p w14:paraId="6A1F542D" w14:textId="77777777" w:rsidR="00575E82" w:rsidRDefault="004D4661">
      <w:pPr>
        <w:spacing w:before="160" w:after="100"/>
        <w:jc w:val="both"/>
      </w:pPr>
      <w:r>
        <w:rPr>
          <w:b/>
          <w:bCs/>
        </w:rPr>
        <w:t>V. NỘI DUNG ĐỀ NGHỊ</w:t>
      </w:r>
    </w:p>
    <w:p w14:paraId="4EED2F98" w14:textId="77777777" w:rsidR="00575E82" w:rsidRDefault="004D4661">
      <w:pPr>
        <w:spacing w:after="80"/>
        <w:jc w:val="both"/>
      </w:pPr>
      <w:r>
        <w:t>Từ những căn cứ nêu trên, chúng tôi kính đề nghị Quý Cơ quan xem xét, quyết định:</w:t>
      </w:r>
    </w:p>
    <w:p w14:paraId="7C47AD9C" w14:textId="299CC70C" w:rsidR="00575E82" w:rsidRDefault="004D4661">
      <w:pPr>
        <w:spacing w:after="60"/>
        <w:jc w:val="both"/>
      </w:pPr>
      <w:r>
        <w:t xml:space="preserve">1. </w:t>
      </w:r>
      <w:r w:rsidR="00EE4526">
        <w:t>Thay</w:t>
      </w:r>
      <w:r w:rsidR="00EE4526">
        <w:rPr>
          <w:lang w:val="vi-VN"/>
        </w:rPr>
        <w:t xml:space="preserve"> thế</w:t>
      </w:r>
      <w:r>
        <w:t xml:space="preserve"> biện pháp ngăn chặn tạm giam đang áp dụng đối với bị can/bị cáo nêu tại Mục II;</w:t>
      </w:r>
    </w:p>
    <w:p w14:paraId="64DC403E" w14:textId="77777777" w:rsidR="00575E82" w:rsidRDefault="004D4661">
      <w:pPr>
        <w:spacing w:after="100"/>
        <w:jc w:val="both"/>
      </w:pPr>
      <w:r>
        <w:t>2. Cho bị can/bị cáo được bảo lĩnh và giao cho chúng tô</w:t>
      </w:r>
      <w:r>
        <w:t>i nhận bảo lĩnh, giám sát, quản lý theo Điều 121 Bộ luật Tố tụng hình sự.</w:t>
      </w:r>
    </w:p>
    <w:p w14:paraId="70996D0D" w14:textId="7E8CD89E" w:rsidR="00575E82" w:rsidRDefault="004D4661">
      <w:pPr>
        <w:spacing w:after="100"/>
        <w:jc w:val="both"/>
      </w:pPr>
      <w:r>
        <w:t xml:space="preserve">Kèm theo Đơn này là Giấy cam đoan </w:t>
      </w:r>
      <w:r>
        <w:t>về việc thực hiện đầy đủ các nghĩa vụ quy định tại khoản 3 Điều 121 Bộ luật Tố tụng hình sự (theo mẫu đính kèm ở trang sau).</w:t>
      </w:r>
    </w:p>
    <w:p w14:paraId="48F98674" w14:textId="77777777" w:rsidR="00575E82" w:rsidRDefault="004D4661">
      <w:pPr>
        <w:jc w:val="both"/>
      </w:pPr>
      <w:r>
        <w:t>Chúng</w:t>
      </w:r>
      <w:r>
        <w:t xml:space="preserve"> tôi xin chịu trách nhiệm trước pháp luật về tính trung thực của toàn bộ nội dung trình bày và cam đoan nêu trên.</w:t>
      </w:r>
    </w:p>
    <w:p w14:paraId="27A7FE5D" w14:textId="77777777" w:rsidR="00575E82" w:rsidRDefault="004D4661">
      <w:pPr>
        <w:spacing w:after="60"/>
        <w:jc w:val="both"/>
      </w:pPr>
      <w:r>
        <w:rPr>
          <w:b/>
          <w:bCs/>
        </w:rPr>
        <w:t>Tài liệu kèm theo:</w:t>
      </w:r>
    </w:p>
    <w:p w14:paraId="72D5F0AD" w14:textId="1791BAC2" w:rsidR="00575E82" w:rsidRDefault="004D4661">
      <w:pPr>
        <w:spacing w:after="40"/>
        <w:jc w:val="both"/>
      </w:pPr>
      <w:r>
        <w:t xml:space="preserve">– Giấy cam đoan của </w:t>
      </w:r>
      <w:r w:rsidR="00EE4526">
        <w:t>người</w:t>
      </w:r>
      <w:r w:rsidR="00EE4526">
        <w:rPr>
          <w:lang w:val="vi-VN"/>
        </w:rPr>
        <w:t xml:space="preserve"> nhận bảo lĩnh</w:t>
      </w:r>
      <w:r>
        <w:t>;</w:t>
      </w:r>
    </w:p>
    <w:p w14:paraId="147F1436" w14:textId="77777777" w:rsidR="00575E82" w:rsidRDefault="004D4661">
      <w:pPr>
        <w:spacing w:after="40"/>
        <w:jc w:val="both"/>
      </w:pPr>
      <w:r>
        <w:t>– Bản sao giấy tờ tùy thân của (các) người nhận bảo lĩnh;</w:t>
      </w:r>
    </w:p>
    <w:p w14:paraId="6A371CBA" w14:textId="77777777" w:rsidR="00575E82" w:rsidRDefault="004D4661">
      <w:pPr>
        <w:spacing w:after="40"/>
        <w:jc w:val="both"/>
      </w:pPr>
      <w:r>
        <w:t>– Giấy tờ chứng minh quan hệ thân thích với bị can/bị cáo (giấy khai sinh, giấy chứng nhận kết hôn, giấy xác nhận thông tin về cư trú…);</w:t>
      </w:r>
    </w:p>
    <w:p w14:paraId="5F5605DA" w14:textId="77777777" w:rsidR="00575E82" w:rsidRDefault="004D4661">
      <w:pPr>
        <w:spacing w:after="40"/>
        <w:jc w:val="both"/>
      </w:pPr>
      <w:r>
        <w:t>– Giấy tờ chứng minh nhân thân, nơi cư trú và thu nhập ổn định của người nhận bảo lĩnh;</w:t>
      </w:r>
    </w:p>
    <w:p w14:paraId="022B66D3" w14:textId="77777777" w:rsidR="00575E82" w:rsidRDefault="004D4661">
      <w:pPr>
        <w:spacing w:after="200"/>
        <w:jc w:val="both"/>
      </w:pPr>
      <w:r>
        <w:t xml:space="preserve">– (Trường hợp cơ quan, tổ chức </w:t>
      </w:r>
      <w:r>
        <w:t>nhận bảo lĩnh) Văn bản nhận bảo lĩnh có xác nhận của người đứng đầu cơ quan, tổ chức.</w:t>
      </w:r>
    </w:p>
    <w:p w14:paraId="56144BF9" w14:textId="77777777" w:rsidR="00575E82" w:rsidRDefault="004D4661">
      <w:pPr>
        <w:tabs>
          <w:tab w:val="center" w:pos="4600"/>
          <w:tab w:val="center" w:pos="8600"/>
        </w:tabs>
        <w:spacing w:after="20"/>
      </w:pPr>
      <w:r>
        <w:rPr>
          <w:b/>
          <w:bCs/>
          <w:sz w:val="22"/>
          <w:szCs w:val="22"/>
        </w:rPr>
        <w:tab/>
        <w:t>XÁC NHẬN CỦA CHÍNH QUYỀN ĐỊA PHƯƠNG</w:t>
      </w:r>
      <w:r>
        <w:rPr>
          <w:b/>
          <w:bCs/>
        </w:rPr>
        <w:tab/>
        <w:t>NGƯỜI NHẬN BẢO LĨNH</w:t>
      </w:r>
    </w:p>
    <w:p w14:paraId="63B36673" w14:textId="77777777" w:rsidR="00575E82" w:rsidRDefault="004D4661">
      <w:pPr>
        <w:tabs>
          <w:tab w:val="center" w:pos="4600"/>
          <w:tab w:val="center" w:pos="8600"/>
        </w:tabs>
        <w:spacing w:after="20"/>
      </w:pPr>
      <w:r>
        <w:rPr>
          <w:sz w:val="22"/>
          <w:szCs w:val="22"/>
        </w:rPr>
        <w:tab/>
        <w:t>nơi người nhận bảo lĩnh cư trú</w:t>
      </w:r>
      <w:r>
        <w:rPr>
          <w:i/>
          <w:iCs/>
          <w:sz w:val="22"/>
          <w:szCs w:val="22"/>
        </w:rPr>
        <w:tab/>
        <w:t>(Ký, ghi rõ họ tên)</w:t>
      </w:r>
    </w:p>
    <w:p w14:paraId="746E3632" w14:textId="77777777" w:rsidR="00575E82" w:rsidRDefault="004D4661">
      <w:pPr>
        <w:tabs>
          <w:tab w:val="center" w:pos="4600"/>
          <w:tab w:val="center" w:pos="8600"/>
        </w:tabs>
        <w:spacing w:after="40"/>
      </w:pPr>
      <w:r>
        <w:rPr>
          <w:i/>
          <w:iCs/>
          <w:sz w:val="22"/>
          <w:szCs w:val="22"/>
        </w:rPr>
        <w:tab/>
        <w:t>(hoặc của cơ quan, tổ chức nơi làm việc, học tập)</w:t>
      </w:r>
    </w:p>
    <w:p w14:paraId="432215FF" w14:textId="77777777" w:rsidR="00575E82" w:rsidRDefault="004D4661">
      <w:pPr>
        <w:spacing w:after="400"/>
      </w:pPr>
      <w:r>
        <w:rPr>
          <w:sz w:val="22"/>
          <w:szCs w:val="22"/>
          <w:vertAlign w:val="superscript"/>
        </w:rPr>
        <w:t>(4)</w:t>
      </w:r>
      <w:r>
        <w:t xml:space="preserve">  </w:t>
      </w:r>
    </w:p>
    <w:p w14:paraId="7DDF726D" w14:textId="0CE85FD4" w:rsidR="00575E82" w:rsidRDefault="004D4661" w:rsidP="00EE4526">
      <w:pPr>
        <w:pageBreakBefore/>
        <w:jc w:val="center"/>
      </w:pPr>
      <w:r>
        <w:rPr>
          <w:b/>
          <w:bCs/>
          <w:sz w:val="32"/>
          <w:szCs w:val="32"/>
        </w:rPr>
        <w:lastRenderedPageBreak/>
        <w:t>HƯỚNG DẪN GHI ĐƠN VÀ LƯU Ý PHÁP LÝ</w:t>
      </w:r>
    </w:p>
    <w:p w14:paraId="0035BDB5" w14:textId="77777777" w:rsidR="00575E82" w:rsidRDefault="004D4661">
      <w:pPr>
        <w:spacing w:after="160"/>
        <w:jc w:val="center"/>
      </w:pPr>
      <w:r>
        <w:rPr>
          <w:i/>
          <w:iCs/>
          <w:sz w:val="22"/>
          <w:szCs w:val="22"/>
        </w:rPr>
        <w:t>(Phần này chỉ để tham khảo khi soạn đơn, không nộp kèm hồ sơ)</w:t>
      </w:r>
    </w:p>
    <w:p w14:paraId="28BB70D8" w14:textId="77777777" w:rsidR="00575E82" w:rsidRDefault="004D4661">
      <w:pPr>
        <w:spacing w:after="60"/>
        <w:jc w:val="both"/>
      </w:pPr>
      <w:r>
        <w:rPr>
          <w:b/>
          <w:bCs/>
        </w:rPr>
        <w:t>(1) Nơi nhận đơn — ghi theo giai đoạn tố tụng và đúng tên cơ quan sau cải cách 01/7/2025:</w:t>
      </w:r>
    </w:p>
    <w:p w14:paraId="39E4C8C4" w14:textId="77777777" w:rsidR="00575E82" w:rsidRDefault="004D4661">
      <w:pPr>
        <w:spacing w:after="40"/>
        <w:jc w:val="both"/>
      </w:pPr>
      <w:r>
        <w:rPr>
          <w:sz w:val="22"/>
          <w:szCs w:val="22"/>
        </w:rPr>
        <w:t>• Giai đoạn điều tra: gửi Cơ quan điều tra đang thụ lý vụ án (đơn của bị can gửi qua cơ sở giam giữ hoặc</w:t>
      </w:r>
      <w:r>
        <w:rPr>
          <w:sz w:val="22"/>
          <w:szCs w:val="22"/>
        </w:rPr>
        <w:t xml:space="preserve"> gửi trực tiếp). Việc cho bảo lĩnh do Thủ trưởng Cơ quan điều tra quyết định và phải được Viện kiểm sát cùng cấp phê chuẩn trước khi thi hành.</w:t>
      </w:r>
    </w:p>
    <w:p w14:paraId="18F6D535" w14:textId="77777777" w:rsidR="00575E82" w:rsidRDefault="004D4661">
      <w:pPr>
        <w:spacing w:after="40"/>
        <w:jc w:val="both"/>
      </w:pPr>
      <w:r>
        <w:rPr>
          <w:sz w:val="22"/>
          <w:szCs w:val="22"/>
        </w:rPr>
        <w:t>• Giai đoạn truy tố: gửi Viện kiểm sát nhân dân đang thụ lý vụ án.</w:t>
      </w:r>
    </w:p>
    <w:p w14:paraId="505E091A" w14:textId="77777777" w:rsidR="00575E82" w:rsidRDefault="004D4661">
      <w:pPr>
        <w:spacing w:after="40"/>
        <w:jc w:val="both"/>
      </w:pPr>
      <w:r>
        <w:rPr>
          <w:sz w:val="22"/>
          <w:szCs w:val="22"/>
        </w:rPr>
        <w:t>• Giai đoạn xét xử: gửi Tòa án nhân dân đang t</w:t>
      </w:r>
      <w:r>
        <w:rPr>
          <w:sz w:val="22"/>
          <w:szCs w:val="22"/>
        </w:rPr>
        <w:t>hụ lý vụ án.</w:t>
      </w:r>
    </w:p>
    <w:p w14:paraId="429002C9" w14:textId="77777777" w:rsidR="00575E82" w:rsidRDefault="004D4661">
      <w:pPr>
        <w:jc w:val="both"/>
      </w:pPr>
      <w:r>
        <w:rPr>
          <w:sz w:val="22"/>
          <w:szCs w:val="22"/>
        </w:rPr>
        <w:t xml:space="preserve">Lưu ý tên cơ quan: từ 01/7/2025 chính quyền địa phương chỉ còn 2 cấp (tỉnh và xã/phường/đặc khu, bỏ cấp huyện); đã giải thể Công an cấp huyện; hệ thống Tòa án còn 3 cấp: Tòa án nhân dân tối cao – Tòa án nhân dân cấp tỉnh – Tòa án nhân dân khu </w:t>
      </w:r>
      <w:r>
        <w:rPr>
          <w:sz w:val="22"/>
          <w:szCs w:val="22"/>
        </w:rPr>
        <w:t>vực. KHÔNG ghi “Công an huyện”, “Tòa án nhân dân cấp huyện” hay “Tòa án nhân dân cấp cao” cho vụ việc hiện tại.</w:t>
      </w:r>
    </w:p>
    <w:p w14:paraId="29C7B8C8" w14:textId="77777777" w:rsidR="00575E82" w:rsidRDefault="004D4661">
      <w:pPr>
        <w:spacing w:after="60"/>
        <w:jc w:val="both"/>
      </w:pPr>
      <w:r>
        <w:rPr>
          <w:b/>
          <w:bCs/>
        </w:rPr>
        <w:t>(2) Người nhận bảo lĩnh:</w:t>
      </w:r>
    </w:p>
    <w:p w14:paraId="6E088960" w14:textId="77777777" w:rsidR="00575E82" w:rsidRDefault="004D4661">
      <w:pPr>
        <w:spacing w:after="40"/>
        <w:jc w:val="both"/>
      </w:pPr>
      <w:r>
        <w:rPr>
          <w:sz w:val="22"/>
          <w:szCs w:val="22"/>
        </w:rPr>
        <w:t xml:space="preserve">• Cá nhân nhận bảo lĩnh phải là người đủ 18 tuổi trở lên, nhân thân tốt, nghiêm chỉnh chấp hành pháp luật, thu nhập ổn </w:t>
      </w:r>
      <w:r>
        <w:rPr>
          <w:sz w:val="22"/>
          <w:szCs w:val="22"/>
        </w:rPr>
        <w:t>định, có điều kiện quản lý người được bảo lĩnh và là người thân thích của bị can/bị cáo; trường hợp cá nhân nhận bảo lĩnh thì phải có ít nhất 02 người. Giấy cam đoan của cá nhân phải có xác nhận của chính quyền địa phương cấp xã (xã/phường/đặc khu) nơi ngư</w:t>
      </w:r>
      <w:r>
        <w:rPr>
          <w:sz w:val="22"/>
          <w:szCs w:val="22"/>
        </w:rPr>
        <w:t>ời đó cư trú hoặc của cơ quan, tổ chức nơi người đó làm việc, học tập.</w:t>
      </w:r>
    </w:p>
    <w:p w14:paraId="588B14F8" w14:textId="77777777" w:rsidR="00575E82" w:rsidRDefault="004D4661">
      <w:pPr>
        <w:jc w:val="both"/>
      </w:pPr>
      <w:r>
        <w:rPr>
          <w:sz w:val="22"/>
          <w:szCs w:val="22"/>
        </w:rPr>
        <w:t>• Cơ quan, tổ chức có thể nhận bảo lĩnh cho bị can/bị cáo là người của cơ quan, tổ chức mình; giấy cam đoan phải có xác nhận của người đứng đầu cơ quan, tổ chức. Trường hợp này thay Mục</w:t>
      </w:r>
      <w:r>
        <w:rPr>
          <w:sz w:val="22"/>
          <w:szCs w:val="22"/>
        </w:rPr>
        <w:t xml:space="preserve"> I bằng thông tin của cơ quan, tổ chức và người đại diện.</w:t>
      </w:r>
    </w:p>
    <w:p w14:paraId="6AB059EA" w14:textId="77777777" w:rsidR="00575E82" w:rsidRDefault="004D4661">
      <w:pPr>
        <w:jc w:val="both"/>
      </w:pPr>
      <w:r>
        <w:rPr>
          <w:b/>
          <w:bCs/>
        </w:rPr>
        <w:t xml:space="preserve">(3) </w:t>
      </w:r>
      <w:r>
        <w:rPr>
          <w:sz w:val="22"/>
          <w:szCs w:val="22"/>
        </w:rPr>
        <w:t>Ghi đúng tội danh và điều khoản Bộ luật Hình sự theo quyết định tố tụng đã có (Quyết định khởi tố bị can, Cáo trạng hoặc Quyết định đưa vụ án ra xét xử). Nếu tội danh thuộc nhóm được sửa đổi bởi</w:t>
      </w:r>
      <w:r>
        <w:rPr>
          <w:sz w:val="22"/>
          <w:szCs w:val="22"/>
        </w:rPr>
        <w:t xml:space="preserve"> Luật số 86/2025/QH15 (hiệu lực 01/7/2025), cần đối chiếu điều khoản cho chính xác.</w:t>
      </w:r>
    </w:p>
    <w:p w14:paraId="0A764E76" w14:textId="77777777" w:rsidR="00575E82" w:rsidRDefault="004D4661">
      <w:pPr>
        <w:spacing w:after="160"/>
        <w:jc w:val="both"/>
      </w:pPr>
      <w:r>
        <w:rPr>
          <w:b/>
          <w:bCs/>
        </w:rPr>
        <w:t xml:space="preserve">(4) </w:t>
      </w:r>
      <w:r>
        <w:rPr>
          <w:sz w:val="22"/>
          <w:szCs w:val="22"/>
        </w:rPr>
        <w:t>Xác nhận: giấy cam đoan của người nhận bảo lĩnh là cá nhân cần có xác nhận của Ủy ban nhân dân cấp xã nơi cư trú hoặc cơ quan, tổ chức nơi làm việc, học tập; nếu là cơ quan, tổ chức nhận bảo lĩnh thì cần xác nhận của người đứng đầu.</w:t>
      </w:r>
    </w:p>
    <w:p w14:paraId="77ACC048" w14:textId="77777777" w:rsidR="00575E82" w:rsidRDefault="00575E82">
      <w:pPr>
        <w:pBdr>
          <w:bottom w:val="single" w:sz="6" w:space="1" w:color="999999"/>
        </w:pBdr>
        <w:spacing w:before="80"/>
      </w:pPr>
    </w:p>
    <w:p w14:paraId="39598BEF" w14:textId="77777777" w:rsidR="00575E82" w:rsidRDefault="004D4661">
      <w:pPr>
        <w:spacing w:after="0"/>
        <w:jc w:val="both"/>
      </w:pPr>
      <w:r>
        <w:rPr>
          <w:b/>
          <w:bCs/>
          <w:sz w:val="22"/>
          <w:szCs w:val="22"/>
        </w:rPr>
        <w:t xml:space="preserve">Lưu ý quan trọng: </w:t>
      </w:r>
      <w:r>
        <w:rPr>
          <w:i/>
          <w:iCs/>
          <w:sz w:val="22"/>
          <w:szCs w:val="22"/>
        </w:rPr>
        <w:t xml:space="preserve">Bảo </w:t>
      </w:r>
      <w:r>
        <w:rPr>
          <w:i/>
          <w:iCs/>
          <w:sz w:val="22"/>
          <w:szCs w:val="22"/>
        </w:rPr>
        <w:t>lĩnh chỉ là biện pháp ngăn chặn thay thế tạm giam; việc chấp nhận hay không thuộc thẩm quyền quyết định của cơ quan tiến hành tố tụng dựa trên đánh giá tính chất, mức độ hành vi và nhân thân bị can/bị cáo. Đơn này không bảo đảm chắc chắn được chấp thuận. N</w:t>
      </w:r>
      <w:r>
        <w:rPr>
          <w:i/>
          <w:iCs/>
          <w:sz w:val="22"/>
          <w:szCs w:val="22"/>
        </w:rPr>
        <w:t>ội dung trong dấu ngoặc và các dòng “……” cần được điền đầy đủ, chính xác trước khi ký, nộp.</w:t>
      </w:r>
    </w:p>
    <w:sectPr w:rsidR="00575E82">
      <w:headerReference w:type="default" r:id="rId7"/>
      <w:pgSz w:w="11906" w:h="16838"/>
      <w:pgMar w:top="1134" w:right="1134"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8B11B" w14:textId="77777777" w:rsidR="004D4661" w:rsidRDefault="004D4661" w:rsidP="00F5425E">
      <w:pPr>
        <w:spacing w:after="0" w:line="240" w:lineRule="auto"/>
      </w:pPr>
      <w:r>
        <w:separator/>
      </w:r>
    </w:p>
  </w:endnote>
  <w:endnote w:type="continuationSeparator" w:id="0">
    <w:p w14:paraId="748BEDC0" w14:textId="77777777" w:rsidR="004D4661" w:rsidRDefault="004D4661" w:rsidP="00F5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4C283" w14:textId="77777777" w:rsidR="004D4661" w:rsidRDefault="004D4661" w:rsidP="00F5425E">
      <w:pPr>
        <w:spacing w:after="0" w:line="240" w:lineRule="auto"/>
      </w:pPr>
      <w:r>
        <w:separator/>
      </w:r>
    </w:p>
  </w:footnote>
  <w:footnote w:type="continuationSeparator" w:id="0">
    <w:p w14:paraId="4047FDD2" w14:textId="77777777" w:rsidR="004D4661" w:rsidRDefault="004D4661" w:rsidP="00F54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F3E46" w14:textId="13830AEE" w:rsidR="00F5425E" w:rsidRPr="00F5425E" w:rsidRDefault="00F5425E">
    <w:pPr>
      <w:pStyle w:val="Header"/>
      <w:rPr>
        <w:b/>
        <w:bCs/>
        <w:color w:val="FF0000"/>
      </w:rPr>
    </w:pPr>
    <w:r w:rsidRPr="00F5425E">
      <w:rPr>
        <w:b/>
        <w:bCs/>
        <w:color w:val="FF0000"/>
      </w:rPr>
      <w:t>Luatsuhinhsugioi</w:t>
    </w:r>
    <w:r w:rsidRPr="00F5425E">
      <w:rPr>
        <w:b/>
        <w:bCs/>
        <w:color w:val="FF0000"/>
        <w:lang w:val="vi-VN"/>
      </w:rPr>
      <w:t>.vn</w:t>
    </w:r>
    <w:r w:rsidRPr="00F5425E">
      <w:rPr>
        <w:b/>
        <w:bCs/>
        <w:color w:val="FF0000"/>
      </w:rPr>
      <w:ptab w:relativeTo="margin" w:alignment="center" w:leader="none"/>
    </w:r>
    <w:r w:rsidRPr="00F5425E">
      <w:rPr>
        <w:b/>
        <w:bCs/>
        <w:color w:val="FF0000"/>
      </w:rPr>
      <w:t>luatsuhinhsu</w:t>
    </w:r>
    <w:r w:rsidRPr="00F5425E">
      <w:rPr>
        <w:b/>
        <w:bCs/>
        <w:color w:val="FF0000"/>
        <w:lang w:val="vi-VN"/>
      </w:rPr>
      <w:t>.hcm@gmail.com</w:t>
    </w:r>
    <w:r w:rsidRPr="00F5425E">
      <w:rPr>
        <w:b/>
        <w:bCs/>
        <w:color w:val="FF0000"/>
      </w:rPr>
      <w:ptab w:relativeTo="margin" w:alignment="right" w:leader="none"/>
    </w:r>
    <w:r w:rsidRPr="00F5425E">
      <w:rPr>
        <w:b/>
        <w:bCs/>
        <w:color w:val="FF0000"/>
        <w:lang w:val="vi-VN"/>
      </w:rPr>
      <w:t>0988 052 761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44821"/>
    <w:multiLevelType w:val="hybridMultilevel"/>
    <w:tmpl w:val="B33814B8"/>
    <w:lvl w:ilvl="0" w:tplc="29D43882">
      <w:start w:val="1"/>
      <w:numFmt w:val="bullet"/>
      <w:lvlText w:val="●"/>
      <w:lvlJc w:val="left"/>
      <w:pPr>
        <w:ind w:left="720" w:hanging="360"/>
      </w:pPr>
    </w:lvl>
    <w:lvl w:ilvl="1" w:tplc="2F485450">
      <w:start w:val="1"/>
      <w:numFmt w:val="bullet"/>
      <w:lvlText w:val="○"/>
      <w:lvlJc w:val="left"/>
      <w:pPr>
        <w:ind w:left="1440" w:hanging="360"/>
      </w:pPr>
    </w:lvl>
    <w:lvl w:ilvl="2" w:tplc="FB5EEBAC">
      <w:start w:val="1"/>
      <w:numFmt w:val="bullet"/>
      <w:lvlText w:val="■"/>
      <w:lvlJc w:val="left"/>
      <w:pPr>
        <w:ind w:left="2160" w:hanging="360"/>
      </w:pPr>
    </w:lvl>
    <w:lvl w:ilvl="3" w:tplc="D02A7E24">
      <w:start w:val="1"/>
      <w:numFmt w:val="bullet"/>
      <w:lvlText w:val="●"/>
      <w:lvlJc w:val="left"/>
      <w:pPr>
        <w:ind w:left="2880" w:hanging="360"/>
      </w:pPr>
    </w:lvl>
    <w:lvl w:ilvl="4" w:tplc="A3741176">
      <w:start w:val="1"/>
      <w:numFmt w:val="bullet"/>
      <w:lvlText w:val="○"/>
      <w:lvlJc w:val="left"/>
      <w:pPr>
        <w:ind w:left="3600" w:hanging="360"/>
      </w:pPr>
    </w:lvl>
    <w:lvl w:ilvl="5" w:tplc="424AA612">
      <w:start w:val="1"/>
      <w:numFmt w:val="bullet"/>
      <w:lvlText w:val="■"/>
      <w:lvlJc w:val="left"/>
      <w:pPr>
        <w:ind w:left="4320" w:hanging="360"/>
      </w:pPr>
    </w:lvl>
    <w:lvl w:ilvl="6" w:tplc="888E19F0">
      <w:start w:val="1"/>
      <w:numFmt w:val="bullet"/>
      <w:lvlText w:val="●"/>
      <w:lvlJc w:val="left"/>
      <w:pPr>
        <w:ind w:left="5040" w:hanging="360"/>
      </w:pPr>
    </w:lvl>
    <w:lvl w:ilvl="7" w:tplc="8F1E025C">
      <w:start w:val="1"/>
      <w:numFmt w:val="bullet"/>
      <w:lvlText w:val="●"/>
      <w:lvlJc w:val="left"/>
      <w:pPr>
        <w:ind w:left="5760" w:hanging="360"/>
      </w:pPr>
    </w:lvl>
    <w:lvl w:ilvl="8" w:tplc="E132D97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82"/>
    <w:rsid w:val="004D4661"/>
    <w:rsid w:val="00575E82"/>
    <w:rsid w:val="00EE4526"/>
    <w:rsid w:val="00F5425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CAD1"/>
  <w15:docId w15:val="{7E3B9222-51B2-064C-8358-40BA3983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6"/>
        <w:szCs w:val="26"/>
        <w:lang w:val="en-VN" w:eastAsia="en-US"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54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25E"/>
  </w:style>
  <w:style w:type="paragraph" w:styleId="Footer">
    <w:name w:val="footer"/>
    <w:basedOn w:val="Normal"/>
    <w:link w:val="FooterChar"/>
    <w:uiPriority w:val="99"/>
    <w:unhideWhenUsed/>
    <w:rsid w:val="00F54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Nguyễn Duy Khánh</cp:lastModifiedBy>
  <cp:revision>4</cp:revision>
  <dcterms:created xsi:type="dcterms:W3CDTF">2026-07-04T03:04:00Z</dcterms:created>
  <dcterms:modified xsi:type="dcterms:W3CDTF">2026-07-04T03:16:00Z</dcterms:modified>
</cp:coreProperties>
</file>