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64AC1E" w14:textId="77777777" w:rsidR="000F1E12" w:rsidRDefault="000A3C44">
      <w:pPr>
        <w:spacing w:after="10"/>
        <w:jc w:val="center"/>
      </w:pPr>
      <w:r>
        <w:rPr>
          <w:b/>
          <w:bCs/>
        </w:rPr>
        <w:t>CỘNG HÒA XÃ HỘI CHỦ NGHĨA VIỆT NAM</w:t>
      </w:r>
    </w:p>
    <w:p w14:paraId="4C2BD9C2" w14:textId="77777777" w:rsidR="000F1E12" w:rsidRDefault="000A3C44">
      <w:pPr>
        <w:spacing w:after="30"/>
        <w:jc w:val="center"/>
      </w:pPr>
      <w:r>
        <w:rPr>
          <w:b/>
          <w:bCs/>
        </w:rPr>
        <w:t>Độc lập – Tự do – Hạnh phúc</w:t>
      </w:r>
    </w:p>
    <w:p w14:paraId="494DBFAB" w14:textId="77777777" w:rsidR="000F1E12" w:rsidRDefault="000A3C44">
      <w:pPr>
        <w:spacing w:after="160"/>
        <w:jc w:val="center"/>
      </w:pPr>
      <w:r>
        <w:t>———oOo———</w:t>
      </w:r>
    </w:p>
    <w:p w14:paraId="46BED4F1" w14:textId="77777777" w:rsidR="000F1E12" w:rsidRDefault="000A3C44">
      <w:pPr>
        <w:spacing w:after="200"/>
        <w:jc w:val="right"/>
      </w:pPr>
      <w:r>
        <w:rPr>
          <w:i/>
          <w:iCs/>
        </w:rPr>
        <w:t>...................., ngày ...... tháng ...... năm 20....</w:t>
      </w:r>
    </w:p>
    <w:p w14:paraId="21FC08E1" w14:textId="77777777" w:rsidR="000F1E12" w:rsidRDefault="000A3C44">
      <w:pPr>
        <w:spacing w:after="40"/>
        <w:jc w:val="center"/>
      </w:pPr>
      <w:r>
        <w:rPr>
          <w:b/>
          <w:bCs/>
          <w:sz w:val="30"/>
          <w:szCs w:val="30"/>
        </w:rPr>
        <w:t>ĐƠN XIN THĂM GẶP NGƯỜI BỊ TẠM GIAM</w:t>
      </w:r>
    </w:p>
    <w:p w14:paraId="5CED65B8" w14:textId="77777777" w:rsidR="000F1E12" w:rsidRDefault="000A3C44">
      <w:pPr>
        <w:spacing w:after="180"/>
        <w:jc w:val="center"/>
      </w:pPr>
      <w:r>
        <w:rPr>
          <w:i/>
          <w:iCs/>
        </w:rPr>
        <w:t>(Áp dụng đối với thân nhân của người bị tạm giam)</w:t>
      </w:r>
    </w:p>
    <w:p w14:paraId="1A6436B6" w14:textId="77777777" w:rsidR="000F1E12" w:rsidRDefault="000A3C44">
      <w:pPr>
        <w:spacing w:after="60"/>
      </w:pPr>
      <w:r>
        <w:rPr>
          <w:b/>
          <w:bCs/>
        </w:rPr>
        <w:t xml:space="preserve">Kính gửi: </w:t>
      </w:r>
      <w:r>
        <w:t>.......................................................</w:t>
      </w:r>
      <w:r>
        <w:rPr>
          <w:vertAlign w:val="superscript"/>
        </w:rPr>
        <w:t>(1)</w:t>
      </w:r>
    </w:p>
    <w:p w14:paraId="1193A90E" w14:textId="77777777" w:rsidR="000F1E12" w:rsidRDefault="000A3C44">
      <w:pPr>
        <w:spacing w:after="150"/>
        <w:ind w:left="1100"/>
      </w:pPr>
      <w:r>
        <w:t>...............................................................</w:t>
      </w:r>
      <w:r>
        <w:rPr>
          <w:vertAlign w:val="superscript"/>
        </w:rPr>
        <w:t>(2)</w:t>
      </w:r>
    </w:p>
    <w:p w14:paraId="68C935C1" w14:textId="1257EAFF" w:rsidR="000F1E12" w:rsidRDefault="000A3C44">
      <w:pPr>
        <w:spacing w:after="40" w:line="320" w:lineRule="auto"/>
        <w:jc w:val="both"/>
      </w:pPr>
      <w:r>
        <w:t xml:space="preserve">- Căn cứ Điều 22 Luật Thi hành tạm giữ, tạm giam năm 2015 </w:t>
      </w:r>
      <w:r w:rsidRPr="001823DA">
        <w:rPr>
          <w:color w:val="FF0000"/>
        </w:rPr>
        <w:t>(</w:t>
      </w:r>
      <w:r w:rsidR="001823DA">
        <w:rPr>
          <w:color w:val="FF0000"/>
        </w:rPr>
        <w:t>sẽ</w:t>
      </w:r>
      <w:r w:rsidR="001823DA">
        <w:rPr>
          <w:color w:val="FF0000"/>
          <w:lang w:val="vi-VN"/>
        </w:rPr>
        <w:t xml:space="preserve"> </w:t>
      </w:r>
      <w:r w:rsidRPr="001823DA">
        <w:rPr>
          <w:color w:val="FF0000"/>
        </w:rPr>
        <w:t xml:space="preserve">được thay thế bởi Luật Thi hành tạm giữ, tạm giam và cấm đi khỏi nơi cư trú năm 2025 kể từ ngày 01/7/2026) </w:t>
      </w:r>
      <w:r>
        <w:rPr>
          <w:vertAlign w:val="superscript"/>
        </w:rPr>
        <w:t>(3)</w:t>
      </w:r>
      <w:r>
        <w:t>;</w:t>
      </w:r>
    </w:p>
    <w:p w14:paraId="0A202BBF" w14:textId="77777777" w:rsidR="000F1E12" w:rsidRDefault="000A3C44">
      <w:pPr>
        <w:spacing w:after="160" w:line="320" w:lineRule="auto"/>
        <w:jc w:val="both"/>
      </w:pPr>
      <w:r>
        <w:t>- Căn cứ Thông tư số 34/2017/TT-BCA ngày 19/9/2017 của Bộ trưởng Bộ Công an quy định việc tổ chức cho người bị tạm giữ, người bị tạm giam gặp thân nhân; nhận quà; gửi, nhận thư, sách, báo, tài liệu,</w:t>
      </w:r>
    </w:p>
    <w:p w14:paraId="0F3AF0D1" w14:textId="77777777" w:rsidR="000F1E12" w:rsidRDefault="000A3C44">
      <w:pPr>
        <w:spacing w:before="200" w:after="110"/>
      </w:pPr>
      <w:r>
        <w:rPr>
          <w:b/>
          <w:bCs/>
        </w:rPr>
        <w:t>I. THÔNG TIN NGƯỜI LÀM ĐƠN (NGƯỜI XIN THĂM GẶP)</w:t>
      </w:r>
    </w:p>
    <w:p w14:paraId="63353EC4" w14:textId="77777777" w:rsidR="000F1E12" w:rsidRDefault="000A3C44">
      <w:pPr>
        <w:spacing w:after="90" w:line="320" w:lineRule="auto"/>
      </w:pPr>
      <w:r>
        <w:t>Họ và tên: .......................................................</w:t>
      </w:r>
    </w:p>
    <w:p w14:paraId="0CB5D1ED" w14:textId="77777777" w:rsidR="000F1E12" w:rsidRDefault="000A3C44">
      <w:pPr>
        <w:spacing w:after="90" w:line="320" w:lineRule="auto"/>
      </w:pPr>
      <w:r>
        <w:t>Sinh ngày ..... tháng ..... năm ........        Giới tính: ............</w:t>
      </w:r>
    </w:p>
    <w:p w14:paraId="36433A14" w14:textId="77777777" w:rsidR="000F1E12" w:rsidRDefault="000A3C44">
      <w:pPr>
        <w:spacing w:after="90" w:line="320" w:lineRule="auto"/>
      </w:pPr>
      <w:r>
        <w:t>Số CCCD/Hộ chiếu: ......................</w:t>
      </w:r>
    </w:p>
    <w:p w14:paraId="4C17E7F5" w14:textId="77777777" w:rsidR="000F1E12" w:rsidRDefault="000A3C44">
      <w:pPr>
        <w:spacing w:after="90" w:line="320" w:lineRule="auto"/>
      </w:pPr>
      <w:r>
        <w:t>Cấp ngày ..... tháng ..... năm ...... tại ..............................</w:t>
      </w:r>
    </w:p>
    <w:p w14:paraId="4C2A81E9" w14:textId="77777777" w:rsidR="000F1E12" w:rsidRDefault="000A3C44">
      <w:pPr>
        <w:spacing w:after="90" w:line="320" w:lineRule="auto"/>
      </w:pPr>
      <w:r>
        <w:t>Nơi đăng ký thường trú: .............................................</w:t>
      </w:r>
    </w:p>
    <w:p w14:paraId="15C6B4AB" w14:textId="77777777" w:rsidR="000F1E12" w:rsidRDefault="000A3C44">
      <w:pPr>
        <w:spacing w:after="90" w:line="320" w:lineRule="auto"/>
      </w:pPr>
      <w:r>
        <w:t>Chỗ ở hiện nay: ..................................................</w:t>
      </w:r>
    </w:p>
    <w:p w14:paraId="030DC29E" w14:textId="77777777" w:rsidR="000F1E12" w:rsidRDefault="000A3C44">
      <w:pPr>
        <w:spacing w:after="90" w:line="320" w:lineRule="auto"/>
      </w:pPr>
      <w:r>
        <w:t>Số điện thoại liên hệ: ..............................</w:t>
      </w:r>
    </w:p>
    <w:p w14:paraId="41EFC73E" w14:textId="77777777" w:rsidR="000F1E12" w:rsidRDefault="000A3C44">
      <w:pPr>
        <w:spacing w:after="140" w:line="320" w:lineRule="auto"/>
      </w:pPr>
      <w:r>
        <w:t>Quan hệ với người bị tạm giam: ......................................</w:t>
      </w:r>
      <w:r>
        <w:rPr>
          <w:vertAlign w:val="superscript"/>
        </w:rPr>
        <w:t>(4)</w:t>
      </w:r>
    </w:p>
    <w:p w14:paraId="26BB76EF" w14:textId="77777777" w:rsidR="000F1E12" w:rsidRDefault="000A3C44">
      <w:pPr>
        <w:spacing w:before="200" w:after="110"/>
      </w:pPr>
      <w:r>
        <w:rPr>
          <w:b/>
          <w:bCs/>
        </w:rPr>
        <w:t>II. THÔNG TIN NGƯỜI BỊ TẠM GIAM (NGƯỜI ĐƯỢC XIN THĂM GẶP)</w:t>
      </w:r>
    </w:p>
    <w:p w14:paraId="00CE7E67" w14:textId="77777777" w:rsidR="000F1E12" w:rsidRDefault="000A3C44">
      <w:pPr>
        <w:spacing w:after="90" w:line="320" w:lineRule="auto"/>
      </w:pPr>
      <w:r>
        <w:t>Họ và tên: .......................................................</w:t>
      </w:r>
    </w:p>
    <w:p w14:paraId="0CD3E527" w14:textId="77777777" w:rsidR="000F1E12" w:rsidRDefault="000A3C44">
      <w:pPr>
        <w:spacing w:after="90" w:line="320" w:lineRule="auto"/>
      </w:pPr>
      <w:r>
        <w:t>Sinh ngày ..... tháng ..... năm ........        Giới tính: ............</w:t>
      </w:r>
    </w:p>
    <w:p w14:paraId="380AB155" w14:textId="77777777" w:rsidR="000F1E12" w:rsidRDefault="000A3C44">
      <w:pPr>
        <w:spacing w:after="90" w:line="320" w:lineRule="auto"/>
      </w:pPr>
      <w:r>
        <w:t>Số CCCD/Hộ chiếu (nếu có): ..............................</w:t>
      </w:r>
    </w:p>
    <w:p w14:paraId="0D41D6A5" w14:textId="77777777" w:rsidR="000F1E12" w:rsidRDefault="000A3C44">
      <w:pPr>
        <w:spacing w:after="90" w:line="320" w:lineRule="auto"/>
      </w:pPr>
      <w:r>
        <w:t>Hiện đang bị tạm giam tại: ..........................................</w:t>
      </w:r>
    </w:p>
    <w:p w14:paraId="31D4421F" w14:textId="77777777" w:rsidR="000F1E12" w:rsidRDefault="000A3C44">
      <w:pPr>
        <w:spacing w:after="90" w:line="320" w:lineRule="auto"/>
      </w:pPr>
      <w:r>
        <w:t>Bị khởi tố/truy tố/xét xử về tội: ..................................</w:t>
      </w:r>
      <w:r>
        <w:rPr>
          <w:vertAlign w:val="superscript"/>
        </w:rPr>
        <w:t>(5)</w:t>
      </w:r>
    </w:p>
    <w:p w14:paraId="36F9725C" w14:textId="77777777" w:rsidR="000F1E12" w:rsidRDefault="000A3C44">
      <w:pPr>
        <w:spacing w:after="90" w:line="320" w:lineRule="auto"/>
      </w:pPr>
      <w:r>
        <w:t>Cơ quan/đơn vị đang thụ lý vụ án: ...................................</w:t>
      </w:r>
    </w:p>
    <w:p w14:paraId="1AA4F7C2" w14:textId="77777777" w:rsidR="000F1E12" w:rsidRDefault="000A3C44">
      <w:pPr>
        <w:spacing w:before="200" w:after="110"/>
      </w:pPr>
      <w:r>
        <w:rPr>
          <w:b/>
          <w:bCs/>
        </w:rPr>
        <w:t>III. NỘI DUNG ĐỀ NGHỊ</w:t>
      </w:r>
    </w:p>
    <w:p w14:paraId="45C19A21" w14:textId="77777777" w:rsidR="000F1E12" w:rsidRDefault="000A3C44">
      <w:pPr>
        <w:spacing w:after="100" w:line="320" w:lineRule="auto"/>
        <w:jc w:val="both"/>
      </w:pPr>
      <w:r>
        <w:lastRenderedPageBreak/>
        <w:t>Nay tôi làm đơn này kính đề nghị Quý cơ quan xem xét, cho phép tôi được vào thăm gặp người bị tạm giam có tên nêu trên theo quy định của pháp luật.</w:t>
      </w:r>
    </w:p>
    <w:p w14:paraId="2F42B6DC" w14:textId="77777777" w:rsidR="000F1E12" w:rsidRDefault="000A3C44">
      <w:pPr>
        <w:spacing w:after="90" w:line="320" w:lineRule="auto"/>
      </w:pPr>
      <w:r>
        <w:t>- Lý do thăm gặp: ..................................................</w:t>
      </w:r>
    </w:p>
    <w:p w14:paraId="2D6DEBB7" w14:textId="77777777" w:rsidR="000F1E12" w:rsidRDefault="000A3C44">
      <w:pPr>
        <w:spacing w:after="90" w:line="320" w:lineRule="auto"/>
      </w:pPr>
      <w:r>
        <w:t>- Thời gian dự kiến thăm gặp: ..........................................</w:t>
      </w:r>
    </w:p>
    <w:p w14:paraId="6CF8A47E" w14:textId="77777777" w:rsidR="000F1E12" w:rsidRDefault="000A3C44">
      <w:pPr>
        <w:spacing w:after="140" w:line="320" w:lineRule="auto"/>
      </w:pPr>
      <w:r>
        <w:t>- Người cùng thăm gặp (nếu có – họ tên, năm sinh, quan hệ): ......................</w:t>
      </w:r>
      <w:r>
        <w:rPr>
          <w:vertAlign w:val="superscript"/>
        </w:rPr>
        <w:t>(6)</w:t>
      </w:r>
    </w:p>
    <w:p w14:paraId="19CB6DE3" w14:textId="77777777" w:rsidR="000F1E12" w:rsidRDefault="000A3C44">
      <w:pPr>
        <w:spacing w:after="90" w:line="320" w:lineRule="auto"/>
      </w:pPr>
      <w:r>
        <w:t>.....................................................................................</w:t>
      </w:r>
    </w:p>
    <w:p w14:paraId="2C435789" w14:textId="77777777" w:rsidR="000F1E12" w:rsidRDefault="000A3C44">
      <w:pPr>
        <w:spacing w:after="150" w:line="320" w:lineRule="auto"/>
      </w:pPr>
      <w:r>
        <w:t>.....................................................................................</w:t>
      </w:r>
    </w:p>
    <w:p w14:paraId="2E81F3D8" w14:textId="77777777" w:rsidR="000F1E12" w:rsidRDefault="000A3C44">
      <w:pPr>
        <w:spacing w:before="200" w:after="110"/>
      </w:pPr>
      <w:r>
        <w:rPr>
          <w:b/>
          <w:bCs/>
        </w:rPr>
        <w:t>IV. CAM KẾT CỦA NGƯỜI LÀM ĐƠN</w:t>
      </w:r>
    </w:p>
    <w:p w14:paraId="4A746D79" w14:textId="77777777" w:rsidR="000F1E12" w:rsidRDefault="000A3C44">
      <w:pPr>
        <w:spacing w:after="70" w:line="320" w:lineRule="auto"/>
        <w:jc w:val="both"/>
      </w:pPr>
      <w:r>
        <w:t>Trong quá trình thăm gặp, tôi xin cam kết:</w:t>
      </w:r>
    </w:p>
    <w:p w14:paraId="6F98AA26" w14:textId="77777777" w:rsidR="000F1E12" w:rsidRDefault="000A3C44">
      <w:pPr>
        <w:spacing w:after="60" w:line="320" w:lineRule="auto"/>
        <w:ind w:left="280"/>
        <w:jc w:val="both"/>
      </w:pPr>
      <w:r>
        <w:t>1. Chấp hành nghiêm chỉnh nội quy của cơ sở giam giữ và sự hướng dẫn, giám sát của cán bộ làm nhiệm vụ;</w:t>
      </w:r>
    </w:p>
    <w:p w14:paraId="4EC462EC" w14:textId="77777777" w:rsidR="000F1E12" w:rsidRDefault="000A3C44">
      <w:pPr>
        <w:spacing w:after="60" w:line="320" w:lineRule="auto"/>
        <w:ind w:left="280"/>
        <w:jc w:val="both"/>
      </w:pPr>
      <w:r>
        <w:t>2. Không lợi dụng việc thăm gặp để thực hiện hành vi vi phạm pháp luật; không trao đổi, chuyển giao đồ vật, tài liệu trái quy định; không có lời nói, hành vi gây ảnh hưởng đến hoạt động điều tra, truy tố, xét xử và việc giải quyết vụ án;</w:t>
      </w:r>
    </w:p>
    <w:p w14:paraId="5F13DFF5" w14:textId="77777777" w:rsidR="000F1E12" w:rsidRDefault="000A3C44">
      <w:pPr>
        <w:spacing w:after="150" w:line="320" w:lineRule="auto"/>
        <w:ind w:left="280"/>
        <w:jc w:val="both"/>
      </w:pPr>
      <w:r>
        <w:t>3. Chịu trách nhiệm trước pháp luật về tính trung thực của các thông tin đã khai trong đơn này.</w:t>
      </w:r>
    </w:p>
    <w:p w14:paraId="1883AD3F" w14:textId="77777777" w:rsidR="000F1E12" w:rsidRDefault="000A3C44">
      <w:pPr>
        <w:spacing w:before="200" w:after="110"/>
      </w:pPr>
      <w:r>
        <w:rPr>
          <w:b/>
          <w:bCs/>
        </w:rPr>
        <w:t>V. TÀI LIỆU KÈM THEO</w:t>
      </w:r>
    </w:p>
    <w:p w14:paraId="0E9A0B4D" w14:textId="77777777" w:rsidR="000F1E12" w:rsidRDefault="000A3C44">
      <w:pPr>
        <w:spacing w:after="60" w:line="320" w:lineRule="auto"/>
        <w:jc w:val="both"/>
      </w:pPr>
      <w:r>
        <w:t>- Bản sao giấy tờ tùy thân của người làm đơn (CCCD/Hộ chiếu);</w:t>
      </w:r>
    </w:p>
    <w:p w14:paraId="46B05267" w14:textId="77777777" w:rsidR="000F1E12" w:rsidRDefault="000A3C44">
      <w:pPr>
        <w:spacing w:after="60" w:line="320" w:lineRule="auto"/>
        <w:jc w:val="both"/>
      </w:pPr>
      <w:r>
        <w:t xml:space="preserve">- Giấy tờ chứng minh quan hệ với người bị tạm giam (giấy khai sinh, giấy chứng nhận kết hôn, giấy xác nhận thông tin về cư trú…); </w:t>
      </w:r>
      <w:r>
        <w:rPr>
          <w:vertAlign w:val="superscript"/>
        </w:rPr>
        <w:t>(7)</w:t>
      </w:r>
    </w:p>
    <w:p w14:paraId="7556138E" w14:textId="77777777" w:rsidR="000F1E12" w:rsidRDefault="000A3C44">
      <w:pPr>
        <w:spacing w:after="160" w:line="320" w:lineRule="auto"/>
      </w:pPr>
      <w:r>
        <w:t>- Tài liệu khác (nếu có): ........................................................................................................</w:t>
      </w:r>
    </w:p>
    <w:p w14:paraId="02391C23" w14:textId="77777777" w:rsidR="000F1E12" w:rsidRDefault="000A3C44">
      <w:pPr>
        <w:spacing w:after="220" w:line="320" w:lineRule="auto"/>
        <w:jc w:val="both"/>
      </w:pPr>
      <w:r>
        <w:t>Kính mong Quý cơ quan xem xét, tạo điều kiện giải quyết. Tôi xin trân trọng cảm ơn.</w:t>
      </w:r>
    </w:p>
    <w:p w14:paraId="63F90D68" w14:textId="77777777" w:rsidR="000F1E12" w:rsidRDefault="000A3C44">
      <w:pPr>
        <w:ind w:left="4600"/>
        <w:jc w:val="center"/>
      </w:pPr>
      <w:r>
        <w:rPr>
          <w:b/>
          <w:bCs/>
        </w:rPr>
        <w:t>NGƯỜI LÀM ĐƠN</w:t>
      </w:r>
    </w:p>
    <w:p w14:paraId="64842C71" w14:textId="77777777" w:rsidR="000F1E12" w:rsidRDefault="000A3C44">
      <w:pPr>
        <w:ind w:left="4600"/>
        <w:jc w:val="center"/>
      </w:pPr>
      <w:r>
        <w:rPr>
          <w:i/>
          <w:iCs/>
        </w:rPr>
        <w:t>(Ký, ghi rõ họ và tên)</w:t>
      </w:r>
    </w:p>
    <w:p w14:paraId="3DA9DDD7" w14:textId="77777777" w:rsidR="000F1E12" w:rsidRDefault="000F1E12">
      <w:pPr>
        <w:spacing w:line="320" w:lineRule="auto"/>
      </w:pPr>
    </w:p>
    <w:p w14:paraId="38B0656F" w14:textId="77777777" w:rsidR="000F1E12" w:rsidRDefault="000F1E12">
      <w:pPr>
        <w:spacing w:line="320" w:lineRule="auto"/>
      </w:pPr>
    </w:p>
    <w:p w14:paraId="6230357B" w14:textId="77777777" w:rsidR="000F1E12" w:rsidRDefault="000F1E12">
      <w:pPr>
        <w:spacing w:line="320" w:lineRule="auto"/>
      </w:pPr>
    </w:p>
    <w:p w14:paraId="7392DDFC" w14:textId="77777777" w:rsidR="001823DA" w:rsidRDefault="001823DA">
      <w:pPr>
        <w:pBdr>
          <w:bottom w:val="single" w:sz="6" w:space="1" w:color="000000"/>
        </w:pBdr>
        <w:spacing w:before="120" w:after="160"/>
        <w:rPr>
          <w:b/>
          <w:bCs/>
        </w:rPr>
      </w:pPr>
    </w:p>
    <w:p w14:paraId="119AEF3B" w14:textId="77777777" w:rsidR="001823DA" w:rsidRDefault="001823DA">
      <w:pPr>
        <w:pBdr>
          <w:bottom w:val="single" w:sz="6" w:space="1" w:color="000000"/>
        </w:pBdr>
        <w:spacing w:before="120" w:after="160"/>
        <w:rPr>
          <w:b/>
          <w:bCs/>
        </w:rPr>
      </w:pPr>
    </w:p>
    <w:p w14:paraId="2B131FC2" w14:textId="77777777" w:rsidR="001823DA" w:rsidRDefault="001823DA">
      <w:pPr>
        <w:pBdr>
          <w:bottom w:val="single" w:sz="6" w:space="1" w:color="000000"/>
        </w:pBdr>
        <w:spacing w:before="120" w:after="160"/>
        <w:rPr>
          <w:b/>
          <w:bCs/>
        </w:rPr>
      </w:pPr>
    </w:p>
    <w:p w14:paraId="3FA471BE" w14:textId="77777777" w:rsidR="001823DA" w:rsidRDefault="001823DA">
      <w:pPr>
        <w:pBdr>
          <w:bottom w:val="single" w:sz="6" w:space="1" w:color="000000"/>
        </w:pBdr>
        <w:spacing w:before="120" w:after="160"/>
        <w:rPr>
          <w:b/>
          <w:bCs/>
        </w:rPr>
      </w:pPr>
    </w:p>
    <w:p w14:paraId="6E808792" w14:textId="17B61731" w:rsidR="000F1E12" w:rsidRDefault="000A3C44" w:rsidP="001823DA">
      <w:pPr>
        <w:pBdr>
          <w:bottom w:val="single" w:sz="6" w:space="1" w:color="000000"/>
        </w:pBdr>
        <w:spacing w:before="120" w:after="160"/>
        <w:jc w:val="center"/>
      </w:pPr>
      <w:r>
        <w:rPr>
          <w:b/>
          <w:bCs/>
        </w:rPr>
        <w:lastRenderedPageBreak/>
        <w:t>PHẦN DÀNH CHO CƠ QUAN CÓ THẨM QUYỀN</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1"/>
      </w:tblGrid>
      <w:tr w:rsidR="000F1E12" w14:paraId="7110FAF4" w14:textId="77777777">
        <w:tc>
          <w:tcPr>
            <w:tcW w:w="9071" w:type="dxa"/>
            <w:tcBorders>
              <w:top w:val="single" w:sz="4" w:space="0" w:color="000000"/>
              <w:left w:val="single" w:sz="4" w:space="0" w:color="000000"/>
              <w:bottom w:val="single" w:sz="4" w:space="0" w:color="000000"/>
              <w:right w:val="single" w:sz="4" w:space="0" w:color="000000"/>
            </w:tcBorders>
            <w:tcMar>
              <w:top w:w="120" w:type="dxa"/>
              <w:left w:w="160" w:type="dxa"/>
              <w:bottom w:w="160" w:type="dxa"/>
              <w:right w:w="160" w:type="dxa"/>
            </w:tcMar>
          </w:tcPr>
          <w:p w14:paraId="53DDEEB7" w14:textId="77777777" w:rsidR="000F1E12" w:rsidRDefault="000A3C44">
            <w:pPr>
              <w:spacing w:after="60"/>
            </w:pPr>
            <w:r>
              <w:rPr>
                <w:b/>
                <w:bCs/>
              </w:rPr>
              <w:t xml:space="preserve">1. XÁC NHẬN CỦA UBND CẤP XÃ NƠI CƯ TRÚ </w:t>
            </w:r>
            <w:r>
              <w:rPr>
                <w:vertAlign w:val="superscript"/>
              </w:rPr>
              <w:t>(8)</w:t>
            </w:r>
          </w:p>
          <w:p w14:paraId="041BB3EE" w14:textId="77777777" w:rsidR="000F1E12" w:rsidRDefault="000A3C44">
            <w:pPr>
              <w:spacing w:after="60" w:line="320" w:lineRule="auto"/>
              <w:jc w:val="both"/>
            </w:pPr>
            <w:r>
              <w:t>Xác nhận Ông/Bà có tên tại Mục I và quan hệ với người bị tạm giam tại Mục II là đúng.</w:t>
            </w:r>
          </w:p>
          <w:p w14:paraId="35D275F2" w14:textId="77777777" w:rsidR="000F1E12" w:rsidRDefault="000F1E12">
            <w:pPr>
              <w:spacing w:line="320" w:lineRule="auto"/>
            </w:pPr>
          </w:p>
          <w:p w14:paraId="66039F80" w14:textId="77777777" w:rsidR="000F1E12" w:rsidRDefault="000A3C44">
            <w:pPr>
              <w:jc w:val="right"/>
            </w:pPr>
            <w:r>
              <w:rPr>
                <w:i/>
                <w:iCs/>
              </w:rPr>
              <w:t>...................., ngày .... tháng .... năm 20...</w:t>
            </w:r>
          </w:p>
          <w:p w14:paraId="340AE27E" w14:textId="77777777" w:rsidR="000F1E12" w:rsidRDefault="000A3C44">
            <w:pPr>
              <w:spacing w:before="40"/>
              <w:ind w:left="3600"/>
              <w:jc w:val="center"/>
            </w:pPr>
            <w:r>
              <w:rPr>
                <w:b/>
                <w:bCs/>
              </w:rPr>
              <w:t>TM. ỦY BAN NHÂN DÂN</w:t>
            </w:r>
          </w:p>
          <w:p w14:paraId="209FD251" w14:textId="77777777" w:rsidR="000F1E12" w:rsidRDefault="000F1E12">
            <w:pPr>
              <w:spacing w:line="320" w:lineRule="auto"/>
            </w:pPr>
          </w:p>
          <w:p w14:paraId="2E543F66" w14:textId="77777777" w:rsidR="000F1E12" w:rsidRDefault="000F1E12">
            <w:pPr>
              <w:spacing w:line="320" w:lineRule="auto"/>
            </w:pPr>
          </w:p>
        </w:tc>
      </w:tr>
    </w:tbl>
    <w:p w14:paraId="337846BF" w14:textId="77777777" w:rsidR="000F1E12" w:rsidRDefault="000F1E12">
      <w:pPr>
        <w:spacing w:after="12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1"/>
      </w:tblGrid>
      <w:tr w:rsidR="000F1E12" w14:paraId="3CE651DE" w14:textId="77777777">
        <w:tc>
          <w:tcPr>
            <w:tcW w:w="9071" w:type="dxa"/>
            <w:tcBorders>
              <w:top w:val="single" w:sz="4" w:space="0" w:color="000000"/>
              <w:left w:val="single" w:sz="4" w:space="0" w:color="000000"/>
              <w:bottom w:val="single" w:sz="4" w:space="0" w:color="000000"/>
              <w:right w:val="single" w:sz="4" w:space="0" w:color="000000"/>
            </w:tcBorders>
            <w:tcMar>
              <w:top w:w="120" w:type="dxa"/>
              <w:left w:w="160" w:type="dxa"/>
              <w:bottom w:w="160" w:type="dxa"/>
              <w:right w:w="160" w:type="dxa"/>
            </w:tcMar>
          </w:tcPr>
          <w:p w14:paraId="283EDAA4" w14:textId="77777777" w:rsidR="000F1E12" w:rsidRDefault="000A3C44">
            <w:pPr>
              <w:spacing w:after="60"/>
            </w:pPr>
            <w:r>
              <w:rPr>
                <w:b/>
                <w:bCs/>
              </w:rPr>
              <w:t xml:space="preserve">2. Ý KIẾN CỦA CƠ QUAN ĐANG THỤ LÝ VỤ ÁN </w:t>
            </w:r>
            <w:r>
              <w:rPr>
                <w:vertAlign w:val="superscript"/>
              </w:rPr>
              <w:t>(9)</w:t>
            </w:r>
          </w:p>
          <w:p w14:paraId="0E568379" w14:textId="77777777" w:rsidR="000F1E12" w:rsidRDefault="000A3C44">
            <w:pPr>
              <w:spacing w:after="60" w:line="320" w:lineRule="auto"/>
            </w:pPr>
            <w:r>
              <w:t>Đồng ý / Không đồng ý cho thăm gặp (lý do, điều kiện kèm theo nếu có):</w:t>
            </w:r>
          </w:p>
          <w:p w14:paraId="27FE6DC9" w14:textId="77777777" w:rsidR="000F1E12" w:rsidRDefault="000A3C44">
            <w:pPr>
              <w:spacing w:after="60" w:line="320" w:lineRule="auto"/>
            </w:pPr>
            <w:r>
              <w:t>................................................................................</w:t>
            </w:r>
          </w:p>
          <w:p w14:paraId="66C66DAB" w14:textId="77777777" w:rsidR="000F1E12" w:rsidRDefault="000A3C44">
            <w:pPr>
              <w:spacing w:after="60" w:line="320" w:lineRule="auto"/>
            </w:pPr>
            <w:r>
              <w:t>................................................................................</w:t>
            </w:r>
          </w:p>
          <w:p w14:paraId="656A150E" w14:textId="77777777" w:rsidR="000F1E12" w:rsidRDefault="000A3C44">
            <w:pPr>
              <w:spacing w:before="40"/>
              <w:ind w:left="3600"/>
              <w:jc w:val="center"/>
            </w:pPr>
            <w:r>
              <w:rPr>
                <w:b/>
                <w:bCs/>
              </w:rPr>
              <w:t>THỦ TRƯỞNG CƠ QUAN</w:t>
            </w:r>
          </w:p>
          <w:p w14:paraId="31B6B56B" w14:textId="77777777" w:rsidR="000F1E12" w:rsidRDefault="000A3C44">
            <w:pPr>
              <w:ind w:left="3600"/>
              <w:jc w:val="center"/>
            </w:pPr>
            <w:r>
              <w:rPr>
                <w:i/>
                <w:iCs/>
              </w:rPr>
              <w:t>(Ký, ghi rõ họ tên, đóng dấu)</w:t>
            </w:r>
          </w:p>
          <w:p w14:paraId="495AA2F6" w14:textId="77777777" w:rsidR="000F1E12" w:rsidRDefault="000F1E12">
            <w:pPr>
              <w:spacing w:line="320" w:lineRule="auto"/>
            </w:pPr>
          </w:p>
          <w:p w14:paraId="352A9015" w14:textId="77777777" w:rsidR="000F1E12" w:rsidRDefault="000F1E12">
            <w:pPr>
              <w:spacing w:line="320" w:lineRule="auto"/>
            </w:pPr>
          </w:p>
        </w:tc>
      </w:tr>
    </w:tbl>
    <w:p w14:paraId="6ADF7C20" w14:textId="77777777" w:rsidR="000F1E12" w:rsidRDefault="000F1E12">
      <w:pPr>
        <w:spacing w:after="120"/>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71"/>
      </w:tblGrid>
      <w:tr w:rsidR="000F1E12" w14:paraId="5C78B1A3" w14:textId="77777777">
        <w:tc>
          <w:tcPr>
            <w:tcW w:w="9071" w:type="dxa"/>
            <w:tcBorders>
              <w:top w:val="single" w:sz="4" w:space="0" w:color="000000"/>
              <w:left w:val="single" w:sz="4" w:space="0" w:color="000000"/>
              <w:bottom w:val="single" w:sz="4" w:space="0" w:color="000000"/>
              <w:right w:val="single" w:sz="4" w:space="0" w:color="000000"/>
            </w:tcBorders>
            <w:tcMar>
              <w:top w:w="120" w:type="dxa"/>
              <w:left w:w="160" w:type="dxa"/>
              <w:bottom w:w="160" w:type="dxa"/>
              <w:right w:w="160" w:type="dxa"/>
            </w:tcMar>
          </w:tcPr>
          <w:p w14:paraId="1AA9C699" w14:textId="77777777" w:rsidR="000F1E12" w:rsidRDefault="000A3C44">
            <w:pPr>
              <w:spacing w:after="60"/>
            </w:pPr>
            <w:r>
              <w:rPr>
                <w:b/>
                <w:bCs/>
              </w:rPr>
              <w:t xml:space="preserve">3. Ý KIẾN CỦA THỦ TRƯỞNG CƠ SỞ GIAM GIỮ </w:t>
            </w:r>
            <w:r>
              <w:rPr>
                <w:vertAlign w:val="superscript"/>
              </w:rPr>
              <w:t>(10)</w:t>
            </w:r>
          </w:p>
          <w:p w14:paraId="7E348F81" w14:textId="77777777" w:rsidR="000F1E12" w:rsidRDefault="000A3C44">
            <w:pPr>
              <w:spacing w:after="60" w:line="320" w:lineRule="auto"/>
            </w:pPr>
            <w:r>
              <w:t>Bố trí thời điểm thăm gặp: ngày ..... tháng ..... năm 20..., lúc ......</w:t>
            </w:r>
          </w:p>
          <w:p w14:paraId="41724358" w14:textId="77777777" w:rsidR="000F1E12" w:rsidRDefault="000A3C44">
            <w:pPr>
              <w:spacing w:after="60" w:line="320" w:lineRule="auto"/>
            </w:pPr>
            <w:r>
              <w:t>Hình thức/nội dung khác: ....................................................</w:t>
            </w:r>
          </w:p>
          <w:p w14:paraId="578E6DFE" w14:textId="77777777" w:rsidR="000F1E12" w:rsidRDefault="000A3C44">
            <w:pPr>
              <w:spacing w:before="40"/>
              <w:ind w:left="3300"/>
              <w:jc w:val="center"/>
            </w:pPr>
            <w:r>
              <w:rPr>
                <w:b/>
                <w:bCs/>
              </w:rPr>
              <w:t>THỦ TRƯỞNG CƠ SỞ GIAM GIỮ</w:t>
            </w:r>
          </w:p>
          <w:p w14:paraId="0E1EA01D" w14:textId="77777777" w:rsidR="000F1E12" w:rsidRDefault="000A3C44">
            <w:pPr>
              <w:ind w:left="3300"/>
              <w:jc w:val="center"/>
            </w:pPr>
            <w:r>
              <w:rPr>
                <w:i/>
                <w:iCs/>
              </w:rPr>
              <w:t>(Ký, ghi rõ họ tên, đóng dấu)</w:t>
            </w:r>
          </w:p>
          <w:p w14:paraId="47F12F28" w14:textId="77777777" w:rsidR="000F1E12" w:rsidRDefault="000F1E12">
            <w:pPr>
              <w:spacing w:line="320" w:lineRule="auto"/>
            </w:pPr>
          </w:p>
          <w:p w14:paraId="0AAAFB55" w14:textId="77777777" w:rsidR="000F1E12" w:rsidRDefault="000F1E12">
            <w:pPr>
              <w:spacing w:line="320" w:lineRule="auto"/>
            </w:pPr>
          </w:p>
        </w:tc>
      </w:tr>
    </w:tbl>
    <w:p w14:paraId="1D43982D" w14:textId="77777777" w:rsidR="000F1E12" w:rsidRDefault="000A3C44">
      <w:pPr>
        <w:pageBreakBefore/>
        <w:pBdr>
          <w:bottom w:val="single" w:sz="6" w:space="1" w:color="000000"/>
        </w:pBdr>
        <w:spacing w:after="140"/>
      </w:pPr>
      <w:r>
        <w:rPr>
          <w:b/>
          <w:bCs/>
        </w:rPr>
        <w:lastRenderedPageBreak/>
        <w:t>HƯỚNG DẪN GHI ĐƠN</w:t>
      </w:r>
    </w:p>
    <w:p w14:paraId="4531C7A5" w14:textId="77777777" w:rsidR="000F1E12" w:rsidRDefault="000A3C44">
      <w:pPr>
        <w:spacing w:after="100" w:line="300" w:lineRule="auto"/>
        <w:jc w:val="both"/>
      </w:pPr>
      <w:r>
        <w:rPr>
          <w:b/>
          <w:bCs/>
          <w:sz w:val="22"/>
          <w:szCs w:val="22"/>
        </w:rPr>
        <w:t xml:space="preserve">(1) và (2) – Kính gửi: </w:t>
      </w:r>
      <w:r>
        <w:rPr>
          <w:sz w:val="22"/>
          <w:szCs w:val="22"/>
        </w:rPr>
        <w:t>Ghi nơi nhận đơn. Thông thường gồm: (i) Cơ quan đang thụ lý vụ án và (ii) Thủ trưởng cơ sở giam giữ. Tùy giai đoạn tố tụng, cơ quan thụ lý là: Cơ quan Cảnh sát điều tra Công an cấp tỉnh (giai đoạn điều tra) / Viện kiểm sát nhân dân (giai đoạn truy tố) / Tòa án nhân dân (giai đoạn xét xử). Cơ sở giam giữ ghi: Giám thị Trại tạm giam Công an tỉnh/thành phố… (hoặc Trưởng Nhà tạm giữ…).</w:t>
      </w:r>
    </w:p>
    <w:p w14:paraId="21C4E1DB" w14:textId="77777777" w:rsidR="000F1E12" w:rsidRDefault="000A3C44">
      <w:pPr>
        <w:spacing w:after="100" w:line="300" w:lineRule="auto"/>
        <w:jc w:val="both"/>
      </w:pPr>
      <w:r>
        <w:rPr>
          <w:b/>
          <w:bCs/>
          <w:sz w:val="22"/>
          <w:szCs w:val="22"/>
        </w:rPr>
        <w:t xml:space="preserve">Lưu ý về cơ quan tiếp nhận sau sắp xếp bộ máy: </w:t>
      </w:r>
      <w:r>
        <w:rPr>
          <w:sz w:val="22"/>
          <w:szCs w:val="22"/>
        </w:rPr>
        <w:t>Từ ngày 01/3/2025 không tổ chức Công an cấp huyện; nhà tạm giữ trước đây ở cấp huyện do Trại tạm giam Công an cấp tỉnh quản lý. Các vụ án trước đây thuộc thẩm quyền cấp huyện nay do Cơ quan điều tra cấp tỉnh thụ lý. Đề nghị xác minh chính xác tên cơ quan tại thời điểm nộp đơn trước khi điền.</w:t>
      </w:r>
    </w:p>
    <w:p w14:paraId="19194B07" w14:textId="77777777" w:rsidR="000F1E12" w:rsidRDefault="000A3C44">
      <w:pPr>
        <w:spacing w:after="100" w:line="300" w:lineRule="auto"/>
        <w:jc w:val="both"/>
      </w:pPr>
      <w:r>
        <w:rPr>
          <w:b/>
          <w:bCs/>
          <w:sz w:val="22"/>
          <w:szCs w:val="22"/>
        </w:rPr>
        <w:t xml:space="preserve">(3) – Căn cứ pháp lý: </w:t>
      </w:r>
      <w:r>
        <w:rPr>
          <w:sz w:val="22"/>
          <w:szCs w:val="22"/>
        </w:rPr>
        <w:t>Đến hết ngày 30/6/2026 áp dụng Điều 22 Luật Thi hành tạm giữ, tạm giam năm 2015 (Luật số 94/2015/QH13). Từ ngày 01/7/2026 áp dụng Luật Thi hành tạm giữ, tạm giam và cấm đi khỏi nơi cư trú năm 2025 (Luật số 128/2025/QH15) – cần cập nhật lại số điều, tên luật cho phù hợp.</w:t>
      </w:r>
    </w:p>
    <w:p w14:paraId="7A60156B" w14:textId="77777777" w:rsidR="000F1E12" w:rsidRDefault="000A3C44">
      <w:pPr>
        <w:spacing w:after="100" w:line="300" w:lineRule="auto"/>
        <w:jc w:val="both"/>
      </w:pPr>
      <w:r>
        <w:rPr>
          <w:b/>
          <w:bCs/>
          <w:sz w:val="22"/>
          <w:szCs w:val="22"/>
        </w:rPr>
        <w:t xml:space="preserve">(4) – Quan hệ thân nhân: </w:t>
      </w:r>
      <w:r>
        <w:rPr>
          <w:sz w:val="22"/>
          <w:szCs w:val="22"/>
        </w:rPr>
        <w:t>Theo khoản 8 Điều 3 Luật Thi hành tạm giữ, tạm giam năm 2015, thân nhân gồm: ông bà nội, ông bà ngoại; bố mẹ đẻ, bố mẹ nuôi, bố mẹ vợ, bố mẹ chồng; vợ, chồng; anh chị em ruột; con đẻ, con nuôi, con dâu, con rể; cháu ruột (mà người bị tạm giam là ông bà nội, ông bà ngoại). Người không phải thân nhân chỉ được thăm gặp khi cơ quan đang thụ lý vụ án đồng ý.</w:t>
      </w:r>
    </w:p>
    <w:p w14:paraId="5322ADD2" w14:textId="77777777" w:rsidR="000F1E12" w:rsidRDefault="000A3C44">
      <w:pPr>
        <w:spacing w:after="100" w:line="300" w:lineRule="auto"/>
        <w:jc w:val="both"/>
      </w:pPr>
      <w:r>
        <w:rPr>
          <w:b/>
          <w:bCs/>
          <w:sz w:val="22"/>
          <w:szCs w:val="22"/>
        </w:rPr>
        <w:t xml:space="preserve">(5) – Tội danh/giai đoạn: </w:t>
      </w:r>
      <w:r>
        <w:rPr>
          <w:sz w:val="22"/>
          <w:szCs w:val="22"/>
        </w:rPr>
        <w:t>Ghi tội danh và điều luật của Bộ luật Hình sự (nếu biết) cùng giai đoạn tố tụng. Nếu chưa rõ, có thể bỏ trống.</w:t>
      </w:r>
    </w:p>
    <w:p w14:paraId="7473262E" w14:textId="77777777" w:rsidR="000F1E12" w:rsidRDefault="000A3C44">
      <w:pPr>
        <w:spacing w:after="100" w:line="300" w:lineRule="auto"/>
        <w:jc w:val="both"/>
      </w:pPr>
      <w:r>
        <w:rPr>
          <w:b/>
          <w:bCs/>
          <w:sz w:val="22"/>
          <w:szCs w:val="22"/>
        </w:rPr>
        <w:t xml:space="preserve">(6) – Số lần và số người thăm gặp: </w:t>
      </w:r>
      <w:r>
        <w:rPr>
          <w:sz w:val="22"/>
          <w:szCs w:val="22"/>
        </w:rPr>
        <w:t>Người bị tạm giam được gặp thân nhân 01 lần trong 01 tháng, mỗi lần không quá 01 giờ. Trường hợp tăng thêm số lần gặp hoặc người gặp không phải thân nhân thì phải được cơ quan đang thụ lý vụ án đồng ý (khoản 1 Điều 22).</w:t>
      </w:r>
    </w:p>
    <w:p w14:paraId="008CAB33" w14:textId="77777777" w:rsidR="000F1E12" w:rsidRDefault="000A3C44">
      <w:pPr>
        <w:spacing w:after="100" w:line="300" w:lineRule="auto"/>
        <w:jc w:val="both"/>
      </w:pPr>
      <w:r>
        <w:rPr>
          <w:b/>
          <w:bCs/>
          <w:sz w:val="22"/>
          <w:szCs w:val="22"/>
        </w:rPr>
        <w:t xml:space="preserve">(7) – Giấy tờ chứng minh quan hệ: </w:t>
      </w:r>
      <w:r>
        <w:rPr>
          <w:sz w:val="22"/>
          <w:szCs w:val="22"/>
        </w:rPr>
        <w:t>Nếu không có giấy tờ chứng minh quan hệ thì đơn phải có xác nhận của UBND cấp xã hoặc cơ quan có thẩm quyền. Nếu người đến thăm gặp không có giấy tờ tùy thân thì đơn phải dán ảnh và đóng dấu giáp lai vào ảnh (Điều 4 Thông tư 34/2017/TT-BCA).</w:t>
      </w:r>
    </w:p>
    <w:p w14:paraId="2F907A00" w14:textId="77777777" w:rsidR="000F1E12" w:rsidRDefault="000A3C44">
      <w:pPr>
        <w:spacing w:after="100" w:line="300" w:lineRule="auto"/>
        <w:jc w:val="both"/>
      </w:pPr>
      <w:r>
        <w:rPr>
          <w:b/>
          <w:bCs/>
          <w:sz w:val="22"/>
          <w:szCs w:val="22"/>
        </w:rPr>
        <w:t xml:space="preserve">(8) – Xác nhận của UBND cấp xã: </w:t>
      </w:r>
      <w:r>
        <w:rPr>
          <w:sz w:val="22"/>
          <w:szCs w:val="22"/>
        </w:rPr>
        <w:t>Chỉ bắt buộc khi người làm đơn không có giấy tờ chứng minh quan hệ với người bị tạm giam. Nếu đã có đầy đủ giấy tờ thì không cần mục này.</w:t>
      </w:r>
    </w:p>
    <w:p w14:paraId="54A52DDD" w14:textId="77777777" w:rsidR="000F1E12" w:rsidRDefault="000A3C44">
      <w:pPr>
        <w:spacing w:after="100" w:line="300" w:lineRule="auto"/>
        <w:jc w:val="both"/>
      </w:pPr>
      <w:r>
        <w:rPr>
          <w:b/>
          <w:bCs/>
          <w:sz w:val="22"/>
          <w:szCs w:val="22"/>
        </w:rPr>
        <w:t xml:space="preserve">(9) – Ý kiến của cơ quan đang thụ lý vụ án: </w:t>
      </w:r>
      <w:r>
        <w:rPr>
          <w:sz w:val="22"/>
          <w:szCs w:val="22"/>
        </w:rPr>
        <w:t>Bắt buộc khi tăng số lần thăm gặp, khi người thăm gặp không phải thân nhân, hoặc khi cơ sở giam giữ/cơ quan thụ lý yêu cầu trong giai đoạn điều tra.</w:t>
      </w:r>
    </w:p>
    <w:p w14:paraId="5FDD50C9" w14:textId="77777777" w:rsidR="000F1E12" w:rsidRDefault="000A3C44">
      <w:pPr>
        <w:spacing w:after="100" w:line="300" w:lineRule="auto"/>
        <w:jc w:val="both"/>
      </w:pPr>
      <w:r>
        <w:rPr>
          <w:b/>
          <w:bCs/>
          <w:sz w:val="22"/>
          <w:szCs w:val="22"/>
        </w:rPr>
        <w:t xml:space="preserve">(10) – Ý kiến của Thủ trưởng cơ sở giam giữ: </w:t>
      </w:r>
      <w:r>
        <w:rPr>
          <w:sz w:val="22"/>
          <w:szCs w:val="22"/>
        </w:rPr>
        <w:t>Thủ trưởng cơ sở giam giữ (Giám thị Trại tạm giam/Trưởng Nhà tạm giữ) quyết định cụ thể thời điểm thăm gặp và thông báo cho cơ quan đang thụ lý vụ án (khoản 2 Điều 22).</w:t>
      </w:r>
    </w:p>
    <w:p w14:paraId="48711AEB" w14:textId="77777777" w:rsidR="000F1E12" w:rsidRDefault="000A3C44">
      <w:pPr>
        <w:spacing w:before="120"/>
        <w:jc w:val="both"/>
      </w:pPr>
      <w:r>
        <w:rPr>
          <w:b/>
          <w:bCs/>
          <w:sz w:val="22"/>
          <w:szCs w:val="22"/>
        </w:rPr>
        <w:t xml:space="preserve">Ghi chú chung: </w:t>
      </w:r>
      <w:r>
        <w:rPr>
          <w:i/>
          <w:iCs/>
          <w:sz w:val="22"/>
          <w:szCs w:val="22"/>
        </w:rPr>
        <w:t>Mẫu đơn mang tính tham khảo, áp dụng cho người bị tạm giam (bị can, bị cáo trong giai đoạn tạm giam) – không áp dụng cho phạm nhân đang chấp hành án phạt tù tại trại giam (việc thăm gặp phạm nhân thực hiện theo Luật Thi hành án hình sự). Trước khi sử dụng, đề nghị kiểm tra mẫu riêng (nếu có) của từng cơ sở giam giữ và xóa phần Hướng dẫn này.</w:t>
      </w:r>
    </w:p>
    <w:sectPr w:rsidR="000F1E12">
      <w:headerReference w:type="default" r:id="rId7"/>
      <w:footerReference w:type="default" r:id="rId8"/>
      <w:pgSz w:w="11906" w:h="16838"/>
      <w:pgMar w:top="1134" w:right="1134" w:bottom="1134" w:left="1701"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0F623A" w14:textId="77777777" w:rsidR="003924FF" w:rsidRDefault="003924FF">
      <w:r>
        <w:separator/>
      </w:r>
    </w:p>
  </w:endnote>
  <w:endnote w:type="continuationSeparator" w:id="0">
    <w:p w14:paraId="47AADECD" w14:textId="77777777" w:rsidR="003924FF" w:rsidRDefault="00392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E9A74" w14:textId="77777777" w:rsidR="000F1E12" w:rsidRDefault="000A3C44">
    <w:pPr>
      <w:jc w:val="center"/>
    </w:pPr>
    <w:r>
      <w:rPr>
        <w:sz w:val="20"/>
        <w:szCs w:val="20"/>
      </w:rPr>
      <w:t xml:space="preserve">Trang </w:t>
    </w:r>
    <w:r>
      <w:rPr>
        <w:sz w:val="20"/>
        <w:szCs w:val="20"/>
      </w:rPr>
      <w:fldChar w:fldCharType="begin"/>
    </w:r>
    <w:r>
      <w:rPr>
        <w:sz w:val="20"/>
        <w:szCs w:val="20"/>
      </w:rPr>
      <w:instrText>PAGE</w:instrText>
    </w:r>
    <w:r>
      <w:rPr>
        <w:sz w:val="20"/>
        <w:szCs w:val="20"/>
      </w:rPr>
      <w:fldChar w:fldCharType="separate"/>
    </w:r>
    <w:r w:rsidR="001823DA">
      <w:rPr>
        <w:noProof/>
        <w:sz w:val="20"/>
        <w:szCs w:val="20"/>
      </w:rPr>
      <w:t>1</w:t>
    </w:r>
    <w:r>
      <w:rPr>
        <w:sz w:val="20"/>
        <w:szCs w:val="20"/>
      </w:rPr>
      <w:fldChar w:fldCharType="end"/>
    </w:r>
    <w:r>
      <w:rPr>
        <w:sz w:val="20"/>
        <w:szCs w:val="20"/>
      </w:rPr>
      <w:t>/</w:t>
    </w:r>
    <w:r>
      <w:rPr>
        <w:sz w:val="20"/>
        <w:szCs w:val="20"/>
      </w:rPr>
      <w:fldChar w:fldCharType="begin"/>
    </w:r>
    <w:r>
      <w:rPr>
        <w:sz w:val="20"/>
        <w:szCs w:val="20"/>
      </w:rPr>
      <w:instrText>NUMPAGES</w:instrText>
    </w:r>
    <w:r>
      <w:rPr>
        <w:sz w:val="20"/>
        <w:szCs w:val="20"/>
      </w:rPr>
      <w:fldChar w:fldCharType="separate"/>
    </w:r>
    <w:r w:rsidR="001823DA">
      <w:rPr>
        <w:noProof/>
        <w:sz w:val="20"/>
        <w:szCs w:val="20"/>
      </w:rPr>
      <w:t>2</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5353CB" w14:textId="77777777" w:rsidR="003924FF" w:rsidRDefault="003924FF">
      <w:r>
        <w:separator/>
      </w:r>
    </w:p>
  </w:footnote>
  <w:footnote w:type="continuationSeparator" w:id="0">
    <w:p w14:paraId="5B5A9266" w14:textId="77777777" w:rsidR="003924FF" w:rsidRDefault="00392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796D3A" w14:textId="77E47CD1" w:rsidR="00571025" w:rsidRPr="00571025" w:rsidRDefault="00571025">
    <w:pPr>
      <w:pStyle w:val="Header"/>
      <w:rPr>
        <w:lang w:val="vi-VN"/>
      </w:rPr>
    </w:pPr>
    <w:r>
      <w:t>Luật</w:t>
    </w:r>
    <w:r>
      <w:rPr>
        <w:lang w:val="vi-VN"/>
      </w:rPr>
      <w:t xml:space="preserve"> sư Khánh</w:t>
    </w:r>
    <w:r>
      <w:ptab w:relativeTo="margin" w:alignment="center" w:leader="none"/>
    </w:r>
    <w:r>
      <w:t>luatsukhanh</w:t>
    </w:r>
    <w:r>
      <w:rPr>
        <w:lang w:val="vi-VN"/>
      </w:rPr>
      <w:t>.vn</w:t>
    </w:r>
    <w:r>
      <w:ptab w:relativeTo="margin" w:alignment="right" w:leader="none"/>
    </w:r>
    <w:r>
      <w:rPr>
        <w:lang w:val="vi-VN"/>
      </w:rPr>
      <w:t>0989 794 794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6E4B30"/>
    <w:multiLevelType w:val="hybridMultilevel"/>
    <w:tmpl w:val="7B6688C8"/>
    <w:lvl w:ilvl="0" w:tplc="DA4AEC24">
      <w:start w:val="1"/>
      <w:numFmt w:val="bullet"/>
      <w:lvlText w:val="●"/>
      <w:lvlJc w:val="left"/>
      <w:pPr>
        <w:ind w:left="720" w:hanging="360"/>
      </w:pPr>
    </w:lvl>
    <w:lvl w:ilvl="1" w:tplc="D60AFC22">
      <w:start w:val="1"/>
      <w:numFmt w:val="bullet"/>
      <w:lvlText w:val="○"/>
      <w:lvlJc w:val="left"/>
      <w:pPr>
        <w:ind w:left="1440" w:hanging="360"/>
      </w:pPr>
    </w:lvl>
    <w:lvl w:ilvl="2" w:tplc="40B27BD2">
      <w:start w:val="1"/>
      <w:numFmt w:val="bullet"/>
      <w:lvlText w:val="■"/>
      <w:lvlJc w:val="left"/>
      <w:pPr>
        <w:ind w:left="2160" w:hanging="360"/>
      </w:pPr>
    </w:lvl>
    <w:lvl w:ilvl="3" w:tplc="AACCEA2C">
      <w:start w:val="1"/>
      <w:numFmt w:val="bullet"/>
      <w:lvlText w:val="●"/>
      <w:lvlJc w:val="left"/>
      <w:pPr>
        <w:ind w:left="2880" w:hanging="360"/>
      </w:pPr>
    </w:lvl>
    <w:lvl w:ilvl="4" w:tplc="167A997C">
      <w:start w:val="1"/>
      <w:numFmt w:val="bullet"/>
      <w:lvlText w:val="○"/>
      <w:lvlJc w:val="left"/>
      <w:pPr>
        <w:ind w:left="3600" w:hanging="360"/>
      </w:pPr>
    </w:lvl>
    <w:lvl w:ilvl="5" w:tplc="B5C614E2">
      <w:start w:val="1"/>
      <w:numFmt w:val="bullet"/>
      <w:lvlText w:val="■"/>
      <w:lvlJc w:val="left"/>
      <w:pPr>
        <w:ind w:left="4320" w:hanging="360"/>
      </w:pPr>
    </w:lvl>
    <w:lvl w:ilvl="6" w:tplc="6CC4F564">
      <w:start w:val="1"/>
      <w:numFmt w:val="bullet"/>
      <w:lvlText w:val="●"/>
      <w:lvlJc w:val="left"/>
      <w:pPr>
        <w:ind w:left="5040" w:hanging="360"/>
      </w:pPr>
    </w:lvl>
    <w:lvl w:ilvl="7" w:tplc="C1D6B464">
      <w:start w:val="1"/>
      <w:numFmt w:val="bullet"/>
      <w:lvlText w:val="●"/>
      <w:lvlJc w:val="left"/>
      <w:pPr>
        <w:ind w:left="5760" w:hanging="360"/>
      </w:pPr>
    </w:lvl>
    <w:lvl w:ilvl="8" w:tplc="E3A00A56">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E12"/>
    <w:rsid w:val="000A3C44"/>
    <w:rsid w:val="000F1E12"/>
    <w:rsid w:val="001823DA"/>
    <w:rsid w:val="003924FF"/>
    <w:rsid w:val="00571025"/>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1E4A173C"/>
  <w15:docId w15:val="{BE99FDFC-E2BE-E045-B389-9E5D42E69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6"/>
        <w:szCs w:val="26"/>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571025"/>
    <w:pPr>
      <w:tabs>
        <w:tab w:val="center" w:pos="4680"/>
        <w:tab w:val="right" w:pos="9360"/>
      </w:tabs>
    </w:pPr>
  </w:style>
  <w:style w:type="character" w:customStyle="1" w:styleId="HeaderChar">
    <w:name w:val="Header Char"/>
    <w:basedOn w:val="DefaultParagraphFont"/>
    <w:link w:val="Header"/>
    <w:uiPriority w:val="99"/>
    <w:rsid w:val="00571025"/>
  </w:style>
  <w:style w:type="paragraph" w:styleId="Footer">
    <w:name w:val="footer"/>
    <w:basedOn w:val="Normal"/>
    <w:link w:val="FooterChar"/>
    <w:uiPriority w:val="99"/>
    <w:unhideWhenUsed/>
    <w:rsid w:val="00571025"/>
    <w:pPr>
      <w:tabs>
        <w:tab w:val="center" w:pos="4680"/>
        <w:tab w:val="right" w:pos="9360"/>
      </w:tabs>
    </w:pPr>
  </w:style>
  <w:style w:type="character" w:customStyle="1" w:styleId="FooterChar">
    <w:name w:val="Footer Char"/>
    <w:basedOn w:val="DefaultParagraphFont"/>
    <w:link w:val="Footer"/>
    <w:uiPriority w:val="99"/>
    <w:rsid w:val="00571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1072</Words>
  <Characters>6113</Characters>
  <Application>Microsoft Office Word</Application>
  <DocSecurity>0</DocSecurity>
  <Lines>50</Lines>
  <Paragraphs>14</Paragraphs>
  <ScaleCrop>false</ScaleCrop>
  <Company/>
  <LinksUpToDate>false</LinksUpToDate>
  <CharactersWithSpaces>7171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Nguyễn Duy Khánh</cp:lastModifiedBy>
  <cp:revision>3</cp:revision>
  <dcterms:created xsi:type="dcterms:W3CDTF">2026-06-19T12:47:00Z</dcterms:created>
  <dcterms:modified xsi:type="dcterms:W3CDTF">2026-06-20T05:51:00Z</dcterms:modified>
</cp:coreProperties>
</file>